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E793E" w:rsidRDefault="006B49F4" w:rsidP="00DE793E">
      <w:r>
        <w:rPr>
          <w:noProof/>
        </w:rPr>
        <w:drawing>
          <wp:anchor distT="0" distB="0" distL="114300" distR="114300" simplePos="0" relativeHeight="251721728" behindDoc="0" locked="0" layoutInCell="1" allowOverlap="1" wp14:anchorId="0FE3415B" wp14:editId="42E3BCEA">
            <wp:simplePos x="0" y="0"/>
            <wp:positionH relativeFrom="column">
              <wp:posOffset>4126230</wp:posOffset>
            </wp:positionH>
            <wp:positionV relativeFrom="paragraph">
              <wp:posOffset>27420</wp:posOffset>
            </wp:positionV>
            <wp:extent cx="2494915" cy="2461895"/>
            <wp:effectExtent l="0" t="0" r="635" b="0"/>
            <wp:wrapNone/>
            <wp:docPr id="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4915" cy="2461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DE793E" w:rsidRDefault="00DE793E" w:rsidP="00DE793E"/>
    <w:p w:rsidR="00DE793E" w:rsidRDefault="00DE793E" w:rsidP="00DE793E"/>
    <w:p w:rsidR="00DE793E" w:rsidRDefault="00C70112" w:rsidP="00DE793E">
      <w:r w:rsidRPr="008D2BE1">
        <w:rPr>
          <w:rFonts w:ascii="Times New Roman" w:eastAsia="Times New Roman" w:hAnsi="Times New Roman" w:cs="Times New Roman"/>
          <w:noProof/>
          <w:sz w:val="24"/>
          <w:szCs w:val="24"/>
          <w:lang w:bidi="ar-SA"/>
        </w:rPr>
        <w:drawing>
          <wp:anchor distT="0" distB="0" distL="114300" distR="114300" simplePos="0" relativeHeight="252005376" behindDoc="0" locked="0" layoutInCell="1" allowOverlap="1" wp14:anchorId="49D6EE6C" wp14:editId="2A4F377E">
            <wp:simplePos x="0" y="0"/>
            <wp:positionH relativeFrom="margin">
              <wp:posOffset>-31925</wp:posOffset>
            </wp:positionH>
            <wp:positionV relativeFrom="margin">
              <wp:posOffset>810479</wp:posOffset>
            </wp:positionV>
            <wp:extent cx="3613785" cy="1008380"/>
            <wp:effectExtent l="0" t="0" r="5715" b="1270"/>
            <wp:wrapSquare wrapText="bothSides"/>
            <wp:docPr id="55" name="Picture 55" descr="C:\Users\arbeiter.denise\AppData\Local\Microsoft\Windows\INetCache\Content.Outlook\SJU76QV8\WLHSCP-colour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beiter.denise\AppData\Local\Microsoft\Windows\INetCache\Content.Outlook\SJU76QV8\WLHSCP-colour (00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13785" cy="10083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793E" w:rsidRDefault="00DE793E" w:rsidP="00DE793E"/>
    <w:p w:rsidR="00DE793E" w:rsidRDefault="00DE793E" w:rsidP="00DE793E"/>
    <w:p w:rsidR="00DE793E" w:rsidRDefault="00DE793E" w:rsidP="00DE793E"/>
    <w:p w:rsidR="00DE793E" w:rsidRDefault="00DE793E" w:rsidP="00DE793E"/>
    <w:p w:rsidR="00DE793E" w:rsidRDefault="00DE793E" w:rsidP="00DE793E"/>
    <w:p w:rsidR="00DE793E" w:rsidRDefault="00DE793E" w:rsidP="00DE793E"/>
    <w:p w:rsidR="00DE793E" w:rsidRDefault="00DE793E" w:rsidP="00DE793E"/>
    <w:p w:rsidR="00DE793E" w:rsidRDefault="00DE793E" w:rsidP="00B875C3">
      <w:pPr>
        <w:pStyle w:val="Heading1"/>
      </w:pPr>
    </w:p>
    <w:p w:rsidR="00DE793E" w:rsidRDefault="00DE793E" w:rsidP="00DE793E"/>
    <w:p w:rsidR="00DE793E" w:rsidRDefault="00B26743" w:rsidP="00B875C3">
      <w:pPr>
        <w:rPr>
          <w:b/>
          <w:sz w:val="52"/>
          <w:szCs w:val="52"/>
        </w:rPr>
      </w:pPr>
      <w:r>
        <w:rPr>
          <w:noProof/>
        </w:rPr>
        <w:drawing>
          <wp:anchor distT="0" distB="0" distL="114300" distR="114300" simplePos="0" relativeHeight="251722752" behindDoc="0" locked="0" layoutInCell="1" allowOverlap="1" wp14:anchorId="5BFE50E1" wp14:editId="1D036F91">
            <wp:simplePos x="0" y="0"/>
            <wp:positionH relativeFrom="margin">
              <wp:posOffset>768350</wp:posOffset>
            </wp:positionH>
            <wp:positionV relativeFrom="margin">
              <wp:posOffset>5791038</wp:posOffset>
            </wp:positionV>
            <wp:extent cx="4108450" cy="2032000"/>
            <wp:effectExtent l="0" t="0" r="6350" b="6350"/>
            <wp:wrapSquare wrapText="bothSides"/>
            <wp:docPr id="10" name="Picture 11"/>
            <wp:cNvGraphicFramePr/>
            <a:graphic xmlns:a="http://schemas.openxmlformats.org/drawingml/2006/main">
              <a:graphicData uri="http://schemas.openxmlformats.org/drawingml/2006/picture">
                <pic:pic xmlns:pic="http://schemas.openxmlformats.org/drawingml/2006/picture">
                  <pic:nvPicPr>
                    <pic:cNvPr id="10" name="Picture 1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08450" cy="20320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B875C3" w:rsidRDefault="00B875C3" w:rsidP="00B875C3">
      <w:pPr>
        <w:rPr>
          <w:b/>
          <w:sz w:val="52"/>
          <w:szCs w:val="52"/>
        </w:rPr>
      </w:pPr>
      <w:r>
        <w:rPr>
          <w:noProof/>
        </w:rPr>
        <w:drawing>
          <wp:anchor distT="0" distB="0" distL="114300" distR="114300" simplePos="0" relativeHeight="251728896" behindDoc="1" locked="0" layoutInCell="1" allowOverlap="1" wp14:anchorId="56FEADC7" wp14:editId="38A291DD">
            <wp:simplePos x="0" y="0"/>
            <wp:positionH relativeFrom="margin">
              <wp:posOffset>4128770</wp:posOffset>
            </wp:positionH>
            <wp:positionV relativeFrom="margin">
              <wp:posOffset>2938145</wp:posOffset>
            </wp:positionV>
            <wp:extent cx="2459355" cy="2115185"/>
            <wp:effectExtent l="0" t="0" r="0" b="0"/>
            <wp:wrapSquare wrapText="bothSides"/>
            <wp:docPr id="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6728"/>
                    <a:stretch/>
                  </pic:blipFill>
                  <pic:spPr bwMode="auto">
                    <a:xfrm>
                      <a:off x="0" y="0"/>
                      <a:ext cx="2459355" cy="21151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E793E" w:rsidRDefault="00DE793E" w:rsidP="00DE793E">
      <w:pPr>
        <w:ind w:left="-1418" w:right="-1440"/>
        <w:rPr>
          <w:b/>
          <w:sz w:val="52"/>
          <w:szCs w:val="52"/>
        </w:rPr>
      </w:pPr>
    </w:p>
    <w:p w:rsidR="00B875C3" w:rsidRDefault="00DE793E" w:rsidP="00DE793E">
      <w:pPr>
        <w:ind w:left="-1418" w:right="-1440"/>
        <w:rPr>
          <w:b/>
          <w:sz w:val="52"/>
          <w:szCs w:val="52"/>
        </w:rPr>
      </w:pPr>
      <w:r>
        <w:rPr>
          <w:b/>
          <w:sz w:val="52"/>
          <w:szCs w:val="52"/>
        </w:rPr>
        <w:t xml:space="preserve">  </w:t>
      </w:r>
      <w:r w:rsidR="003871A3">
        <w:rPr>
          <w:b/>
          <w:sz w:val="52"/>
          <w:szCs w:val="52"/>
        </w:rPr>
        <w:t xml:space="preserve">    </w:t>
      </w:r>
    </w:p>
    <w:p w:rsidR="00B875C3" w:rsidRDefault="00B875C3" w:rsidP="00DE793E">
      <w:pPr>
        <w:ind w:left="-1418" w:right="-1440"/>
        <w:rPr>
          <w:b/>
          <w:sz w:val="52"/>
          <w:szCs w:val="52"/>
        </w:rPr>
      </w:pPr>
    </w:p>
    <w:p w:rsidR="00B875C3" w:rsidRDefault="00B875C3" w:rsidP="00DE793E">
      <w:pPr>
        <w:ind w:left="-1418" w:right="-1440"/>
        <w:rPr>
          <w:b/>
          <w:sz w:val="52"/>
          <w:szCs w:val="52"/>
        </w:rPr>
      </w:pPr>
    </w:p>
    <w:p w:rsidR="00B875C3" w:rsidRDefault="00B875C3" w:rsidP="00DE793E">
      <w:pPr>
        <w:ind w:left="-1418" w:right="-1440"/>
        <w:rPr>
          <w:b/>
          <w:sz w:val="52"/>
          <w:szCs w:val="52"/>
        </w:rPr>
      </w:pPr>
    </w:p>
    <w:p w:rsidR="00B875C3" w:rsidRDefault="00B875C3" w:rsidP="00DE793E">
      <w:pPr>
        <w:ind w:left="-1418" w:right="-1440"/>
        <w:rPr>
          <w:b/>
          <w:sz w:val="52"/>
          <w:szCs w:val="52"/>
        </w:rPr>
      </w:pPr>
    </w:p>
    <w:p w:rsidR="00B875C3" w:rsidRDefault="00B875C3" w:rsidP="00DE793E">
      <w:pPr>
        <w:ind w:left="-1418" w:right="-1440"/>
        <w:rPr>
          <w:b/>
          <w:sz w:val="52"/>
          <w:szCs w:val="52"/>
        </w:rPr>
      </w:pPr>
    </w:p>
    <w:p w:rsidR="00B875C3" w:rsidRDefault="00B875C3" w:rsidP="00DE793E">
      <w:pPr>
        <w:ind w:left="-1418" w:right="-1440"/>
        <w:rPr>
          <w:b/>
          <w:sz w:val="52"/>
          <w:szCs w:val="52"/>
        </w:rPr>
      </w:pPr>
    </w:p>
    <w:p w:rsidR="00B875C3" w:rsidRDefault="00B875C3" w:rsidP="00DE793E">
      <w:pPr>
        <w:ind w:left="-1418" w:right="-1440"/>
        <w:rPr>
          <w:b/>
          <w:sz w:val="52"/>
          <w:szCs w:val="52"/>
        </w:rPr>
      </w:pPr>
    </w:p>
    <w:p w:rsidR="00B875C3" w:rsidRDefault="00B875C3" w:rsidP="00DE793E">
      <w:pPr>
        <w:ind w:left="-1418" w:right="-1440"/>
        <w:rPr>
          <w:b/>
          <w:sz w:val="52"/>
          <w:szCs w:val="52"/>
        </w:rPr>
      </w:pPr>
    </w:p>
    <w:p w:rsidR="00B875C3" w:rsidRDefault="00B875C3" w:rsidP="00DE793E">
      <w:pPr>
        <w:ind w:left="-1418" w:right="-1440"/>
        <w:rPr>
          <w:b/>
          <w:sz w:val="52"/>
          <w:szCs w:val="52"/>
        </w:rPr>
      </w:pPr>
    </w:p>
    <w:p w:rsidR="00B875C3" w:rsidRDefault="00477AA5" w:rsidP="00DE793E">
      <w:pPr>
        <w:ind w:left="-1418" w:right="-1440"/>
        <w:rPr>
          <w:b/>
          <w:sz w:val="52"/>
          <w:szCs w:val="52"/>
        </w:rPr>
      </w:pPr>
      <w:r w:rsidRPr="003A030C">
        <w:rPr>
          <w:b/>
          <w:noProof/>
          <w:sz w:val="52"/>
          <w:szCs w:val="52"/>
        </w:rPr>
        <w:drawing>
          <wp:anchor distT="0" distB="0" distL="0" distR="0" simplePos="0" relativeHeight="251726848" behindDoc="0" locked="0" layoutInCell="1" allowOverlap="1" wp14:anchorId="3689D25C" wp14:editId="570A768B">
            <wp:simplePos x="0" y="0"/>
            <wp:positionH relativeFrom="page">
              <wp:posOffset>6176267</wp:posOffset>
            </wp:positionH>
            <wp:positionV relativeFrom="paragraph">
              <wp:posOffset>209582</wp:posOffset>
            </wp:positionV>
            <wp:extent cx="885190" cy="1006475"/>
            <wp:effectExtent l="0" t="0" r="0" b="3175"/>
            <wp:wrapNone/>
            <wp:docPr id="4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13" cstate="print">
                      <a:duotone>
                        <a:prstClr val="black"/>
                        <a:schemeClr val="accent5">
                          <a:tint val="45000"/>
                          <a:satMod val="400000"/>
                        </a:schemeClr>
                      </a:duotone>
                    </a:blip>
                    <a:stretch>
                      <a:fillRect/>
                    </a:stretch>
                  </pic:blipFill>
                  <pic:spPr>
                    <a:xfrm>
                      <a:off x="0" y="0"/>
                      <a:ext cx="885190" cy="1006475"/>
                    </a:xfrm>
                    <a:prstGeom prst="rect">
                      <a:avLst/>
                    </a:prstGeom>
                  </pic:spPr>
                </pic:pic>
              </a:graphicData>
            </a:graphic>
            <wp14:sizeRelH relativeFrom="margin">
              <wp14:pctWidth>0</wp14:pctWidth>
            </wp14:sizeRelH>
            <wp14:sizeRelV relativeFrom="margin">
              <wp14:pctHeight>0</wp14:pctHeight>
            </wp14:sizeRelV>
          </wp:anchor>
        </w:drawing>
      </w:r>
    </w:p>
    <w:p w:rsidR="00DE793E" w:rsidRPr="003A030C" w:rsidRDefault="00477AA5" w:rsidP="00DE793E">
      <w:pPr>
        <w:ind w:left="-1418" w:right="-1440"/>
        <w:rPr>
          <w:b/>
          <w:sz w:val="52"/>
          <w:szCs w:val="52"/>
        </w:rPr>
      </w:pPr>
      <w:r>
        <w:rPr>
          <w:b/>
          <w:sz w:val="52"/>
          <w:szCs w:val="52"/>
        </w:rPr>
        <w:t xml:space="preserve">     </w:t>
      </w:r>
      <w:r w:rsidR="00297321">
        <w:rPr>
          <w:b/>
          <w:sz w:val="52"/>
          <w:szCs w:val="52"/>
        </w:rPr>
        <w:t xml:space="preserve">  </w:t>
      </w:r>
      <w:r>
        <w:rPr>
          <w:b/>
          <w:sz w:val="52"/>
          <w:szCs w:val="52"/>
        </w:rPr>
        <w:t xml:space="preserve"> </w:t>
      </w:r>
      <w:r w:rsidR="00DE793E" w:rsidRPr="003A030C">
        <w:rPr>
          <w:b/>
          <w:sz w:val="52"/>
          <w:szCs w:val="52"/>
        </w:rPr>
        <w:t xml:space="preserve">Supporting </w:t>
      </w:r>
      <w:r w:rsidR="00DE793E" w:rsidRPr="00477AA5">
        <w:rPr>
          <w:b/>
          <w:color w:val="006699"/>
          <w:sz w:val="52"/>
          <w:szCs w:val="52"/>
        </w:rPr>
        <w:t>people</w:t>
      </w:r>
      <w:r w:rsidR="00DE793E" w:rsidRPr="003A030C">
        <w:rPr>
          <w:b/>
          <w:sz w:val="52"/>
          <w:szCs w:val="52"/>
        </w:rPr>
        <w:t xml:space="preserve"> who care for others</w:t>
      </w:r>
    </w:p>
    <w:p w:rsidR="006877CA" w:rsidRDefault="006877CA">
      <w:bookmarkStart w:id="0" w:name="_Hlk167026510"/>
      <w:bookmarkEnd w:id="0"/>
    </w:p>
    <w:p w:rsidR="006877CA" w:rsidRDefault="006877CA"/>
    <w:p w:rsidR="006877CA" w:rsidRDefault="006877CA"/>
    <w:p w:rsidR="002E5AAD" w:rsidRDefault="002E5AAD"/>
    <w:p w:rsidR="002E5AAD" w:rsidRDefault="002E5AAD"/>
    <w:p w:rsidR="002E5AAD" w:rsidRDefault="002E5AAD"/>
    <w:sdt>
      <w:sdtPr>
        <w:rPr>
          <w:rFonts w:ascii="Arial" w:eastAsia="Arial" w:hAnsi="Arial" w:cs="Arial"/>
          <w:b w:val="0"/>
          <w:color w:val="auto"/>
          <w:sz w:val="22"/>
          <w:szCs w:val="22"/>
          <w:lang w:val="en-GB" w:eastAsia="en-GB" w:bidi="en-GB"/>
        </w:rPr>
        <w:id w:val="-510836805"/>
        <w:docPartObj>
          <w:docPartGallery w:val="Table of Contents"/>
          <w:docPartUnique/>
        </w:docPartObj>
      </w:sdtPr>
      <w:sdtEndPr>
        <w:rPr>
          <w:rFonts w:ascii="Calibri" w:hAnsi="Calibri"/>
          <w:bCs/>
          <w:noProof/>
        </w:rPr>
      </w:sdtEndPr>
      <w:sdtContent>
        <w:p w:rsidR="00135044" w:rsidRDefault="00135044">
          <w:pPr>
            <w:pStyle w:val="TOCHeading"/>
            <w:rPr>
              <w:rFonts w:ascii="Arial" w:eastAsia="Arial" w:hAnsi="Arial" w:cs="Arial"/>
              <w:b w:val="0"/>
              <w:color w:val="auto"/>
              <w:sz w:val="22"/>
              <w:szCs w:val="22"/>
              <w:lang w:val="en-GB" w:eastAsia="en-GB" w:bidi="en-GB"/>
            </w:rPr>
          </w:pPr>
        </w:p>
        <w:p w:rsidR="00A450A3" w:rsidRDefault="00A450A3" w:rsidP="00A450A3">
          <w:pPr>
            <w:rPr>
              <w:lang w:val="en-US" w:eastAsia="en-US" w:bidi="ar-SA"/>
            </w:rPr>
          </w:pPr>
        </w:p>
        <w:p w:rsidR="00B875C3" w:rsidRDefault="00B875C3" w:rsidP="00A450A3">
          <w:pPr>
            <w:rPr>
              <w:rFonts w:asciiTheme="minorHAnsi" w:hAnsiTheme="minorHAnsi"/>
              <w:b/>
              <w:color w:val="33CCCC"/>
              <w:sz w:val="36"/>
              <w:szCs w:val="36"/>
              <w:lang w:val="en-US" w:eastAsia="en-US" w:bidi="ar-SA"/>
            </w:rPr>
          </w:pPr>
        </w:p>
        <w:p w:rsidR="00AD1C63" w:rsidRPr="00477AA5" w:rsidRDefault="00CA23F9" w:rsidP="00A450A3">
          <w:pPr>
            <w:rPr>
              <w:rFonts w:asciiTheme="minorHAnsi" w:hAnsiTheme="minorHAnsi"/>
              <w:b/>
              <w:color w:val="006699"/>
              <w:sz w:val="36"/>
              <w:szCs w:val="36"/>
              <w:lang w:val="en-US" w:eastAsia="en-US" w:bidi="ar-SA"/>
            </w:rPr>
          </w:pPr>
          <w:r w:rsidRPr="00477AA5">
            <w:rPr>
              <w:rFonts w:asciiTheme="minorHAnsi" w:hAnsiTheme="minorHAnsi"/>
              <w:b/>
              <w:color w:val="006699"/>
              <w:sz w:val="36"/>
              <w:szCs w:val="36"/>
              <w:lang w:val="en-US" w:eastAsia="en-US" w:bidi="ar-SA"/>
            </w:rPr>
            <w:t>Table of Contents</w:t>
          </w:r>
        </w:p>
        <w:p w:rsidR="00AD1C63" w:rsidRPr="00CA23F9" w:rsidRDefault="00AD1C63" w:rsidP="00A450A3">
          <w:pPr>
            <w:rPr>
              <w:rFonts w:asciiTheme="minorHAnsi" w:hAnsiTheme="minorHAnsi"/>
              <w:sz w:val="24"/>
              <w:szCs w:val="24"/>
              <w:lang w:val="en-US" w:eastAsia="en-US" w:bidi="ar-SA"/>
            </w:rPr>
          </w:pPr>
        </w:p>
        <w:p w:rsidR="00AD1C63" w:rsidRPr="00CA23F9" w:rsidRDefault="00AD1C63" w:rsidP="00A450A3">
          <w:pPr>
            <w:rPr>
              <w:rFonts w:asciiTheme="minorHAnsi" w:hAnsiTheme="minorHAnsi"/>
              <w:sz w:val="24"/>
              <w:szCs w:val="24"/>
              <w:lang w:val="en-US" w:eastAsia="en-US" w:bidi="ar-SA"/>
            </w:rPr>
          </w:pPr>
        </w:p>
        <w:p w:rsidR="00AD1C63" w:rsidRPr="00CA23F9" w:rsidRDefault="00AD1C63" w:rsidP="00A450A3">
          <w:pPr>
            <w:rPr>
              <w:rFonts w:asciiTheme="minorHAnsi" w:hAnsiTheme="minorHAnsi"/>
              <w:sz w:val="24"/>
              <w:szCs w:val="24"/>
              <w:lang w:val="en-US" w:eastAsia="en-US" w:bidi="ar-SA"/>
            </w:rPr>
          </w:pPr>
        </w:p>
        <w:p w:rsidR="00FF2371" w:rsidRDefault="00FF2371" w:rsidP="00FF2371">
          <w:pPr>
            <w:rPr>
              <w:rFonts w:asciiTheme="minorHAnsi" w:hAnsiTheme="minorHAnsi"/>
              <w:sz w:val="24"/>
              <w:szCs w:val="24"/>
              <w:lang w:val="en-US" w:eastAsia="en-US" w:bidi="ar-SA"/>
            </w:rPr>
          </w:pPr>
        </w:p>
        <w:p w:rsidR="00CA23F9" w:rsidRPr="00CA23F9" w:rsidRDefault="00CA23F9" w:rsidP="00FF2371">
          <w:pPr>
            <w:rPr>
              <w:rFonts w:asciiTheme="minorHAnsi" w:hAnsiTheme="minorHAnsi"/>
              <w:sz w:val="24"/>
              <w:szCs w:val="24"/>
              <w:lang w:val="en-US" w:eastAsia="en-US" w:bidi="ar-SA"/>
            </w:rPr>
          </w:pPr>
        </w:p>
        <w:p w:rsidR="00CA23F9" w:rsidRPr="00477AA5" w:rsidRDefault="00FF2371" w:rsidP="00CA23F9">
          <w:pPr>
            <w:pStyle w:val="TOC1"/>
            <w:tabs>
              <w:tab w:val="right" w:leader="dot" w:pos="9323"/>
            </w:tabs>
            <w:spacing w:line="360" w:lineRule="auto"/>
            <w:rPr>
              <w:rFonts w:asciiTheme="minorHAnsi" w:eastAsiaTheme="minorEastAsia" w:hAnsiTheme="minorHAnsi" w:cstheme="minorBidi"/>
              <w:b/>
              <w:noProof/>
              <w:color w:val="006699"/>
              <w:sz w:val="26"/>
              <w:szCs w:val="26"/>
              <w:lang w:bidi="ar-SA"/>
            </w:rPr>
          </w:pPr>
          <w:r w:rsidRPr="00CA23F9">
            <w:rPr>
              <w:rFonts w:asciiTheme="minorHAnsi" w:hAnsiTheme="minorHAnsi" w:cstheme="minorHAnsi"/>
              <w:b/>
              <w:color w:val="833C0B" w:themeColor="accent2" w:themeShade="80"/>
              <w:sz w:val="24"/>
              <w:szCs w:val="24"/>
            </w:rPr>
            <w:fldChar w:fldCharType="begin"/>
          </w:r>
          <w:r w:rsidRPr="00CA23F9">
            <w:rPr>
              <w:rFonts w:asciiTheme="minorHAnsi" w:hAnsiTheme="minorHAnsi" w:cstheme="minorHAnsi"/>
              <w:b/>
              <w:color w:val="833C0B" w:themeColor="accent2" w:themeShade="80"/>
              <w:sz w:val="24"/>
              <w:szCs w:val="24"/>
            </w:rPr>
            <w:instrText xml:space="preserve"> TOC \o "1-3" \h \z \u </w:instrText>
          </w:r>
          <w:r w:rsidRPr="00CA23F9">
            <w:rPr>
              <w:rFonts w:asciiTheme="minorHAnsi" w:hAnsiTheme="minorHAnsi" w:cstheme="minorHAnsi"/>
              <w:b/>
              <w:color w:val="833C0B" w:themeColor="accent2" w:themeShade="80"/>
              <w:sz w:val="24"/>
              <w:szCs w:val="24"/>
            </w:rPr>
            <w:fldChar w:fldCharType="separate"/>
          </w:r>
          <w:hyperlink w:anchor="_Toc197799800" w:history="1">
            <w:r w:rsidR="00CA23F9" w:rsidRPr="00477AA5">
              <w:rPr>
                <w:rStyle w:val="Hyperlink"/>
                <w:rFonts w:asciiTheme="minorHAnsi" w:hAnsiTheme="minorHAnsi"/>
                <w:b/>
                <w:noProof/>
                <w:color w:val="006699"/>
                <w:sz w:val="26"/>
                <w:szCs w:val="26"/>
              </w:rPr>
              <w:t xml:space="preserve">Foreword </w:t>
            </w:r>
            <w:r w:rsidR="00CA23F9" w:rsidRPr="00477AA5">
              <w:rPr>
                <w:rFonts w:asciiTheme="minorHAnsi" w:hAnsiTheme="minorHAnsi"/>
                <w:b/>
                <w:noProof/>
                <w:webHidden/>
                <w:color w:val="006699"/>
                <w:sz w:val="26"/>
                <w:szCs w:val="26"/>
              </w:rPr>
              <w:tab/>
            </w:r>
            <w:r w:rsidR="00CA23F9" w:rsidRPr="00477AA5">
              <w:rPr>
                <w:rFonts w:asciiTheme="minorHAnsi" w:hAnsiTheme="minorHAnsi"/>
                <w:b/>
                <w:noProof/>
                <w:webHidden/>
                <w:color w:val="006699"/>
                <w:sz w:val="26"/>
                <w:szCs w:val="26"/>
              </w:rPr>
              <w:fldChar w:fldCharType="begin"/>
            </w:r>
            <w:r w:rsidR="00CA23F9" w:rsidRPr="00477AA5">
              <w:rPr>
                <w:rFonts w:asciiTheme="minorHAnsi" w:hAnsiTheme="minorHAnsi"/>
                <w:b/>
                <w:noProof/>
                <w:webHidden/>
                <w:color w:val="006699"/>
                <w:sz w:val="26"/>
                <w:szCs w:val="26"/>
              </w:rPr>
              <w:instrText xml:space="preserve"> PAGEREF _Toc197799800 \h </w:instrText>
            </w:r>
            <w:r w:rsidR="00CA23F9" w:rsidRPr="00477AA5">
              <w:rPr>
                <w:rFonts w:asciiTheme="minorHAnsi" w:hAnsiTheme="minorHAnsi"/>
                <w:b/>
                <w:noProof/>
                <w:webHidden/>
                <w:color w:val="006699"/>
                <w:sz w:val="26"/>
                <w:szCs w:val="26"/>
              </w:rPr>
            </w:r>
            <w:r w:rsidR="00CA23F9" w:rsidRPr="00477AA5">
              <w:rPr>
                <w:rFonts w:asciiTheme="minorHAnsi" w:hAnsiTheme="minorHAnsi"/>
                <w:b/>
                <w:noProof/>
                <w:webHidden/>
                <w:color w:val="006699"/>
                <w:sz w:val="26"/>
                <w:szCs w:val="26"/>
              </w:rPr>
              <w:fldChar w:fldCharType="separate"/>
            </w:r>
            <w:r w:rsidR="007C70C6">
              <w:rPr>
                <w:rFonts w:asciiTheme="minorHAnsi" w:hAnsiTheme="minorHAnsi"/>
                <w:b/>
                <w:noProof/>
                <w:webHidden/>
                <w:color w:val="006699"/>
                <w:sz w:val="26"/>
                <w:szCs w:val="26"/>
              </w:rPr>
              <w:t>3</w:t>
            </w:r>
            <w:r w:rsidR="00CA23F9" w:rsidRPr="00477AA5">
              <w:rPr>
                <w:rFonts w:asciiTheme="minorHAnsi" w:hAnsiTheme="minorHAnsi"/>
                <w:b/>
                <w:noProof/>
                <w:webHidden/>
                <w:color w:val="006699"/>
                <w:sz w:val="26"/>
                <w:szCs w:val="26"/>
              </w:rPr>
              <w:fldChar w:fldCharType="end"/>
            </w:r>
          </w:hyperlink>
        </w:p>
        <w:p w:rsidR="00CA23F9" w:rsidRPr="00477AA5" w:rsidRDefault="00295F4D" w:rsidP="00CA23F9">
          <w:pPr>
            <w:pStyle w:val="TOC1"/>
            <w:tabs>
              <w:tab w:val="right" w:leader="dot" w:pos="9323"/>
            </w:tabs>
            <w:spacing w:line="360" w:lineRule="auto"/>
            <w:rPr>
              <w:rFonts w:asciiTheme="minorHAnsi" w:eastAsiaTheme="minorEastAsia" w:hAnsiTheme="minorHAnsi" w:cstheme="minorBidi"/>
              <w:b/>
              <w:noProof/>
              <w:color w:val="006699"/>
              <w:sz w:val="26"/>
              <w:szCs w:val="26"/>
              <w:lang w:bidi="ar-SA"/>
            </w:rPr>
          </w:pPr>
          <w:hyperlink w:anchor="_Toc197799801" w:history="1">
            <w:r w:rsidR="00CA23F9" w:rsidRPr="00477AA5">
              <w:rPr>
                <w:rStyle w:val="Hyperlink"/>
                <w:rFonts w:asciiTheme="minorHAnsi" w:hAnsiTheme="minorHAnsi"/>
                <w:b/>
                <w:noProof/>
                <w:color w:val="006699"/>
                <w:sz w:val="26"/>
                <w:szCs w:val="26"/>
              </w:rPr>
              <w:t>Introduction</w:t>
            </w:r>
            <w:r w:rsidR="00CA23F9" w:rsidRPr="00477AA5">
              <w:rPr>
                <w:rFonts w:asciiTheme="minorHAnsi" w:hAnsiTheme="minorHAnsi"/>
                <w:b/>
                <w:noProof/>
                <w:webHidden/>
                <w:color w:val="006699"/>
                <w:sz w:val="26"/>
                <w:szCs w:val="26"/>
              </w:rPr>
              <w:tab/>
            </w:r>
            <w:r w:rsidR="00CA23F9" w:rsidRPr="00477AA5">
              <w:rPr>
                <w:rFonts w:asciiTheme="minorHAnsi" w:hAnsiTheme="minorHAnsi"/>
                <w:b/>
                <w:noProof/>
                <w:webHidden/>
                <w:color w:val="006699"/>
                <w:sz w:val="26"/>
                <w:szCs w:val="26"/>
              </w:rPr>
              <w:fldChar w:fldCharType="begin"/>
            </w:r>
            <w:r w:rsidR="00CA23F9" w:rsidRPr="00477AA5">
              <w:rPr>
                <w:rFonts w:asciiTheme="minorHAnsi" w:hAnsiTheme="minorHAnsi"/>
                <w:b/>
                <w:noProof/>
                <w:webHidden/>
                <w:color w:val="006699"/>
                <w:sz w:val="26"/>
                <w:szCs w:val="26"/>
              </w:rPr>
              <w:instrText xml:space="preserve"> PAGEREF _Toc197799801 \h </w:instrText>
            </w:r>
            <w:r w:rsidR="00CA23F9" w:rsidRPr="00477AA5">
              <w:rPr>
                <w:rFonts w:asciiTheme="minorHAnsi" w:hAnsiTheme="minorHAnsi"/>
                <w:b/>
                <w:noProof/>
                <w:webHidden/>
                <w:color w:val="006699"/>
                <w:sz w:val="26"/>
                <w:szCs w:val="26"/>
              </w:rPr>
            </w:r>
            <w:r w:rsidR="00CA23F9" w:rsidRPr="00477AA5">
              <w:rPr>
                <w:rFonts w:asciiTheme="minorHAnsi" w:hAnsiTheme="minorHAnsi"/>
                <w:b/>
                <w:noProof/>
                <w:webHidden/>
                <w:color w:val="006699"/>
                <w:sz w:val="26"/>
                <w:szCs w:val="26"/>
              </w:rPr>
              <w:fldChar w:fldCharType="separate"/>
            </w:r>
            <w:r w:rsidR="007C70C6">
              <w:rPr>
                <w:rFonts w:asciiTheme="minorHAnsi" w:hAnsiTheme="minorHAnsi"/>
                <w:b/>
                <w:noProof/>
                <w:webHidden/>
                <w:color w:val="006699"/>
                <w:sz w:val="26"/>
                <w:szCs w:val="26"/>
              </w:rPr>
              <w:t>4</w:t>
            </w:r>
            <w:r w:rsidR="00CA23F9" w:rsidRPr="00477AA5">
              <w:rPr>
                <w:rFonts w:asciiTheme="minorHAnsi" w:hAnsiTheme="minorHAnsi"/>
                <w:b/>
                <w:noProof/>
                <w:webHidden/>
                <w:color w:val="006699"/>
                <w:sz w:val="26"/>
                <w:szCs w:val="26"/>
              </w:rPr>
              <w:fldChar w:fldCharType="end"/>
            </w:r>
          </w:hyperlink>
        </w:p>
        <w:p w:rsidR="00CA23F9" w:rsidRPr="00477AA5" w:rsidRDefault="00295F4D" w:rsidP="00CA23F9">
          <w:pPr>
            <w:pStyle w:val="TOC1"/>
            <w:tabs>
              <w:tab w:val="right" w:leader="dot" w:pos="9323"/>
            </w:tabs>
            <w:spacing w:line="360" w:lineRule="auto"/>
            <w:rPr>
              <w:rFonts w:asciiTheme="minorHAnsi" w:eastAsiaTheme="minorEastAsia" w:hAnsiTheme="minorHAnsi" w:cstheme="minorBidi"/>
              <w:b/>
              <w:noProof/>
              <w:color w:val="006699"/>
              <w:sz w:val="26"/>
              <w:szCs w:val="26"/>
              <w:lang w:bidi="ar-SA"/>
            </w:rPr>
          </w:pPr>
          <w:hyperlink w:anchor="_Toc197799802" w:history="1">
            <w:r w:rsidR="00CA23F9" w:rsidRPr="00477AA5">
              <w:rPr>
                <w:rStyle w:val="Hyperlink"/>
                <w:rFonts w:asciiTheme="minorHAnsi" w:hAnsiTheme="minorHAnsi"/>
                <w:b/>
                <w:noProof/>
                <w:color w:val="006699"/>
                <w:sz w:val="26"/>
                <w:szCs w:val="26"/>
                <w:shd w:val="clear" w:color="auto" w:fill="FFFFFF"/>
              </w:rPr>
              <w:t>Carers Population Overview</w:t>
            </w:r>
            <w:r w:rsidR="00CA23F9" w:rsidRPr="00477AA5">
              <w:rPr>
                <w:rFonts w:asciiTheme="minorHAnsi" w:hAnsiTheme="minorHAnsi"/>
                <w:b/>
                <w:noProof/>
                <w:webHidden/>
                <w:color w:val="006699"/>
                <w:sz w:val="26"/>
                <w:szCs w:val="26"/>
              </w:rPr>
              <w:tab/>
            </w:r>
            <w:r w:rsidR="00CA23F9" w:rsidRPr="00477AA5">
              <w:rPr>
                <w:rFonts w:asciiTheme="minorHAnsi" w:hAnsiTheme="minorHAnsi"/>
                <w:b/>
                <w:noProof/>
                <w:webHidden/>
                <w:color w:val="006699"/>
                <w:sz w:val="26"/>
                <w:szCs w:val="26"/>
              </w:rPr>
              <w:fldChar w:fldCharType="begin"/>
            </w:r>
            <w:r w:rsidR="00CA23F9" w:rsidRPr="00477AA5">
              <w:rPr>
                <w:rFonts w:asciiTheme="minorHAnsi" w:hAnsiTheme="minorHAnsi"/>
                <w:b/>
                <w:noProof/>
                <w:webHidden/>
                <w:color w:val="006699"/>
                <w:sz w:val="26"/>
                <w:szCs w:val="26"/>
              </w:rPr>
              <w:instrText xml:space="preserve"> PAGEREF _Toc197799802 \h </w:instrText>
            </w:r>
            <w:r w:rsidR="00CA23F9" w:rsidRPr="00477AA5">
              <w:rPr>
                <w:rFonts w:asciiTheme="minorHAnsi" w:hAnsiTheme="minorHAnsi"/>
                <w:b/>
                <w:noProof/>
                <w:webHidden/>
                <w:color w:val="006699"/>
                <w:sz w:val="26"/>
                <w:szCs w:val="26"/>
              </w:rPr>
            </w:r>
            <w:r w:rsidR="00CA23F9" w:rsidRPr="00477AA5">
              <w:rPr>
                <w:rFonts w:asciiTheme="minorHAnsi" w:hAnsiTheme="minorHAnsi"/>
                <w:b/>
                <w:noProof/>
                <w:webHidden/>
                <w:color w:val="006699"/>
                <w:sz w:val="26"/>
                <w:szCs w:val="26"/>
              </w:rPr>
              <w:fldChar w:fldCharType="separate"/>
            </w:r>
            <w:r w:rsidR="007C70C6">
              <w:rPr>
                <w:rFonts w:asciiTheme="minorHAnsi" w:hAnsiTheme="minorHAnsi"/>
                <w:b/>
                <w:noProof/>
                <w:webHidden/>
                <w:color w:val="006699"/>
                <w:sz w:val="26"/>
                <w:szCs w:val="26"/>
              </w:rPr>
              <w:t>5</w:t>
            </w:r>
            <w:r w:rsidR="00CA23F9" w:rsidRPr="00477AA5">
              <w:rPr>
                <w:rFonts w:asciiTheme="minorHAnsi" w:hAnsiTheme="minorHAnsi"/>
                <w:b/>
                <w:noProof/>
                <w:webHidden/>
                <w:color w:val="006699"/>
                <w:sz w:val="26"/>
                <w:szCs w:val="26"/>
              </w:rPr>
              <w:fldChar w:fldCharType="end"/>
            </w:r>
          </w:hyperlink>
        </w:p>
        <w:p w:rsidR="00CA23F9" w:rsidRPr="00477AA5" w:rsidRDefault="00295F4D" w:rsidP="00CA23F9">
          <w:pPr>
            <w:pStyle w:val="TOC1"/>
            <w:tabs>
              <w:tab w:val="right" w:leader="dot" w:pos="9323"/>
            </w:tabs>
            <w:spacing w:line="360" w:lineRule="auto"/>
            <w:rPr>
              <w:rFonts w:asciiTheme="minorHAnsi" w:eastAsiaTheme="minorEastAsia" w:hAnsiTheme="minorHAnsi" w:cstheme="minorBidi"/>
              <w:b/>
              <w:noProof/>
              <w:color w:val="006699"/>
              <w:sz w:val="26"/>
              <w:szCs w:val="26"/>
              <w:lang w:bidi="ar-SA"/>
            </w:rPr>
          </w:pPr>
          <w:hyperlink w:anchor="_Toc197799803" w:history="1">
            <w:r w:rsidR="00CA23F9" w:rsidRPr="00477AA5">
              <w:rPr>
                <w:rStyle w:val="Hyperlink"/>
                <w:rFonts w:asciiTheme="minorHAnsi" w:hAnsiTheme="minorHAnsi"/>
                <w:b/>
                <w:noProof/>
                <w:color w:val="006699"/>
                <w:w w:val="105"/>
                <w:sz w:val="26"/>
                <w:szCs w:val="26"/>
              </w:rPr>
              <w:t>National Context</w:t>
            </w:r>
            <w:r w:rsidR="00CA23F9" w:rsidRPr="00477AA5">
              <w:rPr>
                <w:rFonts w:asciiTheme="minorHAnsi" w:hAnsiTheme="minorHAnsi"/>
                <w:b/>
                <w:noProof/>
                <w:webHidden/>
                <w:color w:val="006699"/>
                <w:sz w:val="26"/>
                <w:szCs w:val="26"/>
              </w:rPr>
              <w:tab/>
            </w:r>
            <w:r w:rsidR="00CA23F9" w:rsidRPr="00477AA5">
              <w:rPr>
                <w:rFonts w:asciiTheme="minorHAnsi" w:hAnsiTheme="minorHAnsi"/>
                <w:b/>
                <w:noProof/>
                <w:webHidden/>
                <w:color w:val="006699"/>
                <w:sz w:val="26"/>
                <w:szCs w:val="26"/>
              </w:rPr>
              <w:fldChar w:fldCharType="begin"/>
            </w:r>
            <w:r w:rsidR="00CA23F9" w:rsidRPr="00477AA5">
              <w:rPr>
                <w:rFonts w:asciiTheme="minorHAnsi" w:hAnsiTheme="minorHAnsi"/>
                <w:b/>
                <w:noProof/>
                <w:webHidden/>
                <w:color w:val="006699"/>
                <w:sz w:val="26"/>
                <w:szCs w:val="26"/>
              </w:rPr>
              <w:instrText xml:space="preserve"> PAGEREF _Toc197799803 \h </w:instrText>
            </w:r>
            <w:r w:rsidR="00CA23F9" w:rsidRPr="00477AA5">
              <w:rPr>
                <w:rFonts w:asciiTheme="minorHAnsi" w:hAnsiTheme="minorHAnsi"/>
                <w:b/>
                <w:noProof/>
                <w:webHidden/>
                <w:color w:val="006699"/>
                <w:sz w:val="26"/>
                <w:szCs w:val="26"/>
              </w:rPr>
            </w:r>
            <w:r w:rsidR="00CA23F9" w:rsidRPr="00477AA5">
              <w:rPr>
                <w:rFonts w:asciiTheme="minorHAnsi" w:hAnsiTheme="minorHAnsi"/>
                <w:b/>
                <w:noProof/>
                <w:webHidden/>
                <w:color w:val="006699"/>
                <w:sz w:val="26"/>
                <w:szCs w:val="26"/>
              </w:rPr>
              <w:fldChar w:fldCharType="separate"/>
            </w:r>
            <w:r w:rsidR="007C70C6">
              <w:rPr>
                <w:rFonts w:asciiTheme="minorHAnsi" w:hAnsiTheme="minorHAnsi"/>
                <w:b/>
                <w:noProof/>
                <w:webHidden/>
                <w:color w:val="006699"/>
                <w:sz w:val="26"/>
                <w:szCs w:val="26"/>
              </w:rPr>
              <w:t>6</w:t>
            </w:r>
            <w:r w:rsidR="00CA23F9" w:rsidRPr="00477AA5">
              <w:rPr>
                <w:rFonts w:asciiTheme="minorHAnsi" w:hAnsiTheme="minorHAnsi"/>
                <w:b/>
                <w:noProof/>
                <w:webHidden/>
                <w:color w:val="006699"/>
                <w:sz w:val="26"/>
                <w:szCs w:val="26"/>
              </w:rPr>
              <w:fldChar w:fldCharType="end"/>
            </w:r>
          </w:hyperlink>
        </w:p>
        <w:p w:rsidR="00CA23F9" w:rsidRPr="00477AA5" w:rsidRDefault="00295F4D" w:rsidP="00CA23F9">
          <w:pPr>
            <w:pStyle w:val="TOC1"/>
            <w:tabs>
              <w:tab w:val="right" w:leader="dot" w:pos="9323"/>
            </w:tabs>
            <w:spacing w:line="360" w:lineRule="auto"/>
            <w:rPr>
              <w:rFonts w:asciiTheme="minorHAnsi" w:eastAsiaTheme="minorEastAsia" w:hAnsiTheme="minorHAnsi" w:cstheme="minorBidi"/>
              <w:b/>
              <w:noProof/>
              <w:color w:val="006699"/>
              <w:sz w:val="26"/>
              <w:szCs w:val="26"/>
              <w:lang w:bidi="ar-SA"/>
            </w:rPr>
          </w:pPr>
          <w:hyperlink w:anchor="_Toc197799804" w:history="1">
            <w:r w:rsidR="00CA23F9" w:rsidRPr="00477AA5">
              <w:rPr>
                <w:rStyle w:val="Hyperlink"/>
                <w:rFonts w:asciiTheme="minorHAnsi" w:hAnsiTheme="minorHAnsi"/>
                <w:b/>
                <w:noProof/>
                <w:color w:val="006699"/>
                <w:w w:val="105"/>
                <w:sz w:val="26"/>
                <w:szCs w:val="26"/>
              </w:rPr>
              <w:t>West Lothian Context</w:t>
            </w:r>
            <w:r w:rsidR="00CA23F9" w:rsidRPr="00477AA5">
              <w:rPr>
                <w:rFonts w:asciiTheme="minorHAnsi" w:hAnsiTheme="minorHAnsi"/>
                <w:b/>
                <w:noProof/>
                <w:webHidden/>
                <w:color w:val="006699"/>
                <w:sz w:val="26"/>
                <w:szCs w:val="26"/>
              </w:rPr>
              <w:tab/>
            </w:r>
            <w:r w:rsidR="00CA23F9" w:rsidRPr="00477AA5">
              <w:rPr>
                <w:rFonts w:asciiTheme="minorHAnsi" w:hAnsiTheme="minorHAnsi"/>
                <w:b/>
                <w:noProof/>
                <w:webHidden/>
                <w:color w:val="006699"/>
                <w:sz w:val="26"/>
                <w:szCs w:val="26"/>
              </w:rPr>
              <w:fldChar w:fldCharType="begin"/>
            </w:r>
            <w:r w:rsidR="00CA23F9" w:rsidRPr="00477AA5">
              <w:rPr>
                <w:rFonts w:asciiTheme="minorHAnsi" w:hAnsiTheme="minorHAnsi"/>
                <w:b/>
                <w:noProof/>
                <w:webHidden/>
                <w:color w:val="006699"/>
                <w:sz w:val="26"/>
                <w:szCs w:val="26"/>
              </w:rPr>
              <w:instrText xml:space="preserve"> PAGEREF _Toc197799804 \h </w:instrText>
            </w:r>
            <w:r w:rsidR="00CA23F9" w:rsidRPr="00477AA5">
              <w:rPr>
                <w:rFonts w:asciiTheme="minorHAnsi" w:hAnsiTheme="minorHAnsi"/>
                <w:b/>
                <w:noProof/>
                <w:webHidden/>
                <w:color w:val="006699"/>
                <w:sz w:val="26"/>
                <w:szCs w:val="26"/>
              </w:rPr>
            </w:r>
            <w:r w:rsidR="00CA23F9" w:rsidRPr="00477AA5">
              <w:rPr>
                <w:rFonts w:asciiTheme="minorHAnsi" w:hAnsiTheme="minorHAnsi"/>
                <w:b/>
                <w:noProof/>
                <w:webHidden/>
                <w:color w:val="006699"/>
                <w:sz w:val="26"/>
                <w:szCs w:val="26"/>
              </w:rPr>
              <w:fldChar w:fldCharType="separate"/>
            </w:r>
            <w:r w:rsidR="007C70C6">
              <w:rPr>
                <w:rFonts w:asciiTheme="minorHAnsi" w:hAnsiTheme="minorHAnsi"/>
                <w:b/>
                <w:noProof/>
                <w:webHidden/>
                <w:color w:val="006699"/>
                <w:sz w:val="26"/>
                <w:szCs w:val="26"/>
              </w:rPr>
              <w:t>7</w:t>
            </w:r>
            <w:r w:rsidR="00CA23F9" w:rsidRPr="00477AA5">
              <w:rPr>
                <w:rFonts w:asciiTheme="minorHAnsi" w:hAnsiTheme="minorHAnsi"/>
                <w:b/>
                <w:noProof/>
                <w:webHidden/>
                <w:color w:val="006699"/>
                <w:sz w:val="26"/>
                <w:szCs w:val="26"/>
              </w:rPr>
              <w:fldChar w:fldCharType="end"/>
            </w:r>
          </w:hyperlink>
        </w:p>
        <w:p w:rsidR="00CA23F9" w:rsidRPr="00477AA5" w:rsidRDefault="00295F4D" w:rsidP="00CA23F9">
          <w:pPr>
            <w:pStyle w:val="TOC1"/>
            <w:tabs>
              <w:tab w:val="right" w:leader="dot" w:pos="9323"/>
            </w:tabs>
            <w:spacing w:line="360" w:lineRule="auto"/>
            <w:rPr>
              <w:rFonts w:asciiTheme="minorHAnsi" w:eastAsiaTheme="minorEastAsia" w:hAnsiTheme="minorHAnsi" w:cstheme="minorBidi"/>
              <w:b/>
              <w:noProof/>
              <w:color w:val="006699"/>
              <w:sz w:val="26"/>
              <w:szCs w:val="26"/>
              <w:lang w:bidi="ar-SA"/>
            </w:rPr>
          </w:pPr>
          <w:hyperlink w:anchor="_Toc197799805" w:history="1">
            <w:r w:rsidR="00CA23F9" w:rsidRPr="00477AA5">
              <w:rPr>
                <w:rStyle w:val="Hyperlink"/>
                <w:rFonts w:asciiTheme="minorHAnsi" w:hAnsiTheme="minorHAnsi"/>
                <w:b/>
                <w:noProof/>
                <w:color w:val="006699"/>
                <w:sz w:val="26"/>
                <w:szCs w:val="26"/>
              </w:rPr>
              <w:t>Priority 1: Recognising, Valuing and Involving Carers</w:t>
            </w:r>
            <w:r w:rsidR="00CA23F9" w:rsidRPr="00477AA5">
              <w:rPr>
                <w:rFonts w:asciiTheme="minorHAnsi" w:hAnsiTheme="minorHAnsi"/>
                <w:b/>
                <w:noProof/>
                <w:webHidden/>
                <w:color w:val="006699"/>
                <w:sz w:val="26"/>
                <w:szCs w:val="26"/>
              </w:rPr>
              <w:tab/>
            </w:r>
            <w:r w:rsidR="00CA23F9" w:rsidRPr="00477AA5">
              <w:rPr>
                <w:rFonts w:asciiTheme="minorHAnsi" w:hAnsiTheme="minorHAnsi"/>
                <w:b/>
                <w:noProof/>
                <w:webHidden/>
                <w:color w:val="006699"/>
                <w:sz w:val="26"/>
                <w:szCs w:val="26"/>
              </w:rPr>
              <w:fldChar w:fldCharType="begin"/>
            </w:r>
            <w:r w:rsidR="00CA23F9" w:rsidRPr="00477AA5">
              <w:rPr>
                <w:rFonts w:asciiTheme="minorHAnsi" w:hAnsiTheme="minorHAnsi"/>
                <w:b/>
                <w:noProof/>
                <w:webHidden/>
                <w:color w:val="006699"/>
                <w:sz w:val="26"/>
                <w:szCs w:val="26"/>
              </w:rPr>
              <w:instrText xml:space="preserve"> PAGEREF _Toc197799805 \h </w:instrText>
            </w:r>
            <w:r w:rsidR="00CA23F9" w:rsidRPr="00477AA5">
              <w:rPr>
                <w:rFonts w:asciiTheme="minorHAnsi" w:hAnsiTheme="minorHAnsi"/>
                <w:b/>
                <w:noProof/>
                <w:webHidden/>
                <w:color w:val="006699"/>
                <w:sz w:val="26"/>
                <w:szCs w:val="26"/>
              </w:rPr>
            </w:r>
            <w:r w:rsidR="00CA23F9" w:rsidRPr="00477AA5">
              <w:rPr>
                <w:rFonts w:asciiTheme="minorHAnsi" w:hAnsiTheme="minorHAnsi"/>
                <w:b/>
                <w:noProof/>
                <w:webHidden/>
                <w:color w:val="006699"/>
                <w:sz w:val="26"/>
                <w:szCs w:val="26"/>
              </w:rPr>
              <w:fldChar w:fldCharType="separate"/>
            </w:r>
            <w:r w:rsidR="007C70C6">
              <w:rPr>
                <w:rFonts w:asciiTheme="minorHAnsi" w:hAnsiTheme="minorHAnsi"/>
                <w:b/>
                <w:noProof/>
                <w:webHidden/>
                <w:color w:val="006699"/>
                <w:sz w:val="26"/>
                <w:szCs w:val="26"/>
              </w:rPr>
              <w:t>8</w:t>
            </w:r>
            <w:r w:rsidR="00CA23F9" w:rsidRPr="00477AA5">
              <w:rPr>
                <w:rFonts w:asciiTheme="minorHAnsi" w:hAnsiTheme="minorHAnsi"/>
                <w:b/>
                <w:noProof/>
                <w:webHidden/>
                <w:color w:val="006699"/>
                <w:sz w:val="26"/>
                <w:szCs w:val="26"/>
              </w:rPr>
              <w:fldChar w:fldCharType="end"/>
            </w:r>
          </w:hyperlink>
        </w:p>
        <w:p w:rsidR="00CA23F9" w:rsidRPr="00477AA5" w:rsidRDefault="00295F4D" w:rsidP="00CA23F9">
          <w:pPr>
            <w:pStyle w:val="TOC1"/>
            <w:tabs>
              <w:tab w:val="right" w:leader="dot" w:pos="9323"/>
            </w:tabs>
            <w:spacing w:line="360" w:lineRule="auto"/>
            <w:rPr>
              <w:rFonts w:asciiTheme="minorHAnsi" w:eastAsiaTheme="minorEastAsia" w:hAnsiTheme="minorHAnsi" w:cstheme="minorBidi"/>
              <w:b/>
              <w:noProof/>
              <w:color w:val="006699"/>
              <w:sz w:val="26"/>
              <w:szCs w:val="26"/>
              <w:lang w:bidi="ar-SA"/>
            </w:rPr>
          </w:pPr>
          <w:hyperlink w:anchor="_Toc197799806" w:history="1">
            <w:r w:rsidR="00CA23F9" w:rsidRPr="00477AA5">
              <w:rPr>
                <w:rStyle w:val="Hyperlink"/>
                <w:rFonts w:asciiTheme="minorHAnsi" w:hAnsiTheme="minorHAnsi"/>
                <w:b/>
                <w:noProof/>
                <w:color w:val="006699"/>
                <w:sz w:val="26"/>
                <w:szCs w:val="26"/>
              </w:rPr>
              <w:t>Priority 2: Health and Social Care Support</w:t>
            </w:r>
            <w:r w:rsidR="00CA23F9" w:rsidRPr="00477AA5">
              <w:rPr>
                <w:rFonts w:asciiTheme="minorHAnsi" w:hAnsiTheme="minorHAnsi"/>
                <w:b/>
                <w:noProof/>
                <w:webHidden/>
                <w:color w:val="006699"/>
                <w:sz w:val="26"/>
                <w:szCs w:val="26"/>
              </w:rPr>
              <w:tab/>
            </w:r>
            <w:r w:rsidR="00CA23F9" w:rsidRPr="00477AA5">
              <w:rPr>
                <w:rFonts w:asciiTheme="minorHAnsi" w:hAnsiTheme="minorHAnsi"/>
                <w:b/>
                <w:noProof/>
                <w:webHidden/>
                <w:color w:val="006699"/>
                <w:sz w:val="26"/>
                <w:szCs w:val="26"/>
              </w:rPr>
              <w:fldChar w:fldCharType="begin"/>
            </w:r>
            <w:r w:rsidR="00CA23F9" w:rsidRPr="00477AA5">
              <w:rPr>
                <w:rFonts w:asciiTheme="minorHAnsi" w:hAnsiTheme="minorHAnsi"/>
                <w:b/>
                <w:noProof/>
                <w:webHidden/>
                <w:color w:val="006699"/>
                <w:sz w:val="26"/>
                <w:szCs w:val="26"/>
              </w:rPr>
              <w:instrText xml:space="preserve"> PAGEREF _Toc197799806 \h </w:instrText>
            </w:r>
            <w:r w:rsidR="00CA23F9" w:rsidRPr="00477AA5">
              <w:rPr>
                <w:rFonts w:asciiTheme="minorHAnsi" w:hAnsiTheme="minorHAnsi"/>
                <w:b/>
                <w:noProof/>
                <w:webHidden/>
                <w:color w:val="006699"/>
                <w:sz w:val="26"/>
                <w:szCs w:val="26"/>
              </w:rPr>
            </w:r>
            <w:r w:rsidR="00CA23F9" w:rsidRPr="00477AA5">
              <w:rPr>
                <w:rFonts w:asciiTheme="minorHAnsi" w:hAnsiTheme="minorHAnsi"/>
                <w:b/>
                <w:noProof/>
                <w:webHidden/>
                <w:color w:val="006699"/>
                <w:sz w:val="26"/>
                <w:szCs w:val="26"/>
              </w:rPr>
              <w:fldChar w:fldCharType="separate"/>
            </w:r>
            <w:r w:rsidR="007C70C6">
              <w:rPr>
                <w:rFonts w:asciiTheme="minorHAnsi" w:hAnsiTheme="minorHAnsi"/>
                <w:b/>
                <w:noProof/>
                <w:webHidden/>
                <w:color w:val="006699"/>
                <w:sz w:val="26"/>
                <w:szCs w:val="26"/>
              </w:rPr>
              <w:t>10</w:t>
            </w:r>
            <w:r w:rsidR="00CA23F9" w:rsidRPr="00477AA5">
              <w:rPr>
                <w:rFonts w:asciiTheme="minorHAnsi" w:hAnsiTheme="minorHAnsi"/>
                <w:b/>
                <w:noProof/>
                <w:webHidden/>
                <w:color w:val="006699"/>
                <w:sz w:val="26"/>
                <w:szCs w:val="26"/>
              </w:rPr>
              <w:fldChar w:fldCharType="end"/>
            </w:r>
          </w:hyperlink>
        </w:p>
        <w:p w:rsidR="00CA23F9" w:rsidRPr="00477AA5" w:rsidRDefault="00295F4D" w:rsidP="00CA23F9">
          <w:pPr>
            <w:pStyle w:val="TOC1"/>
            <w:tabs>
              <w:tab w:val="right" w:leader="dot" w:pos="9323"/>
            </w:tabs>
            <w:spacing w:line="360" w:lineRule="auto"/>
            <w:rPr>
              <w:rFonts w:asciiTheme="minorHAnsi" w:eastAsiaTheme="minorEastAsia" w:hAnsiTheme="minorHAnsi" w:cstheme="minorBidi"/>
              <w:b/>
              <w:noProof/>
              <w:color w:val="006699"/>
              <w:sz w:val="26"/>
              <w:szCs w:val="26"/>
              <w:lang w:bidi="ar-SA"/>
            </w:rPr>
          </w:pPr>
          <w:hyperlink w:anchor="_Toc197799807" w:history="1">
            <w:r w:rsidR="00CA23F9" w:rsidRPr="00477AA5">
              <w:rPr>
                <w:rStyle w:val="Hyperlink"/>
                <w:rFonts w:asciiTheme="minorHAnsi" w:hAnsiTheme="minorHAnsi"/>
                <w:b/>
                <w:noProof/>
                <w:color w:val="006699"/>
                <w:sz w:val="26"/>
                <w:szCs w:val="26"/>
              </w:rPr>
              <w:t>Priority 3:  Social and Financial Inclusion</w:t>
            </w:r>
            <w:r w:rsidR="00CA23F9" w:rsidRPr="00477AA5">
              <w:rPr>
                <w:rFonts w:asciiTheme="minorHAnsi" w:hAnsiTheme="minorHAnsi"/>
                <w:b/>
                <w:noProof/>
                <w:webHidden/>
                <w:color w:val="006699"/>
                <w:sz w:val="26"/>
                <w:szCs w:val="26"/>
              </w:rPr>
              <w:tab/>
            </w:r>
            <w:r w:rsidR="00CA23F9" w:rsidRPr="00477AA5">
              <w:rPr>
                <w:rFonts w:asciiTheme="minorHAnsi" w:hAnsiTheme="minorHAnsi"/>
                <w:b/>
                <w:noProof/>
                <w:webHidden/>
                <w:color w:val="006699"/>
                <w:sz w:val="26"/>
                <w:szCs w:val="26"/>
              </w:rPr>
              <w:fldChar w:fldCharType="begin"/>
            </w:r>
            <w:r w:rsidR="00CA23F9" w:rsidRPr="00477AA5">
              <w:rPr>
                <w:rFonts w:asciiTheme="minorHAnsi" w:hAnsiTheme="minorHAnsi"/>
                <w:b/>
                <w:noProof/>
                <w:webHidden/>
                <w:color w:val="006699"/>
                <w:sz w:val="26"/>
                <w:szCs w:val="26"/>
              </w:rPr>
              <w:instrText xml:space="preserve"> PAGEREF _Toc197799807 \h </w:instrText>
            </w:r>
            <w:r w:rsidR="00CA23F9" w:rsidRPr="00477AA5">
              <w:rPr>
                <w:rFonts w:asciiTheme="minorHAnsi" w:hAnsiTheme="minorHAnsi"/>
                <w:b/>
                <w:noProof/>
                <w:webHidden/>
                <w:color w:val="006699"/>
                <w:sz w:val="26"/>
                <w:szCs w:val="26"/>
              </w:rPr>
            </w:r>
            <w:r w:rsidR="00CA23F9" w:rsidRPr="00477AA5">
              <w:rPr>
                <w:rFonts w:asciiTheme="minorHAnsi" w:hAnsiTheme="minorHAnsi"/>
                <w:b/>
                <w:noProof/>
                <w:webHidden/>
                <w:color w:val="006699"/>
                <w:sz w:val="26"/>
                <w:szCs w:val="26"/>
              </w:rPr>
              <w:fldChar w:fldCharType="separate"/>
            </w:r>
            <w:r w:rsidR="007C70C6">
              <w:rPr>
                <w:rFonts w:asciiTheme="minorHAnsi" w:hAnsiTheme="minorHAnsi"/>
                <w:b/>
                <w:noProof/>
                <w:webHidden/>
                <w:color w:val="006699"/>
                <w:sz w:val="26"/>
                <w:szCs w:val="26"/>
              </w:rPr>
              <w:t>14</w:t>
            </w:r>
            <w:r w:rsidR="00CA23F9" w:rsidRPr="00477AA5">
              <w:rPr>
                <w:rFonts w:asciiTheme="minorHAnsi" w:hAnsiTheme="minorHAnsi"/>
                <w:b/>
                <w:noProof/>
                <w:webHidden/>
                <w:color w:val="006699"/>
                <w:sz w:val="26"/>
                <w:szCs w:val="26"/>
              </w:rPr>
              <w:fldChar w:fldCharType="end"/>
            </w:r>
          </w:hyperlink>
        </w:p>
        <w:p w:rsidR="00CA23F9" w:rsidRPr="00477AA5" w:rsidRDefault="00295F4D" w:rsidP="00CA23F9">
          <w:pPr>
            <w:pStyle w:val="TOC1"/>
            <w:tabs>
              <w:tab w:val="right" w:leader="dot" w:pos="9323"/>
            </w:tabs>
            <w:spacing w:line="360" w:lineRule="auto"/>
            <w:rPr>
              <w:rFonts w:asciiTheme="minorHAnsi" w:eastAsiaTheme="minorEastAsia" w:hAnsiTheme="minorHAnsi" w:cstheme="minorBidi"/>
              <w:b/>
              <w:noProof/>
              <w:color w:val="006699"/>
              <w:sz w:val="26"/>
              <w:szCs w:val="26"/>
              <w:lang w:bidi="ar-SA"/>
            </w:rPr>
          </w:pPr>
          <w:hyperlink w:anchor="_Toc197799808" w:history="1">
            <w:r w:rsidR="00CA23F9" w:rsidRPr="00477AA5">
              <w:rPr>
                <w:rStyle w:val="Hyperlink"/>
                <w:rFonts w:asciiTheme="minorHAnsi" w:hAnsiTheme="minorHAnsi"/>
                <w:b/>
                <w:noProof/>
                <w:color w:val="006699"/>
                <w:sz w:val="26"/>
                <w:szCs w:val="26"/>
              </w:rPr>
              <w:t>Priority 4:  Young Carers</w:t>
            </w:r>
            <w:r w:rsidR="00CA23F9" w:rsidRPr="00477AA5">
              <w:rPr>
                <w:rFonts w:asciiTheme="minorHAnsi" w:hAnsiTheme="minorHAnsi"/>
                <w:b/>
                <w:noProof/>
                <w:webHidden/>
                <w:color w:val="006699"/>
                <w:sz w:val="26"/>
                <w:szCs w:val="26"/>
              </w:rPr>
              <w:tab/>
            </w:r>
            <w:r w:rsidR="00CA23F9" w:rsidRPr="00477AA5">
              <w:rPr>
                <w:rFonts w:asciiTheme="minorHAnsi" w:hAnsiTheme="minorHAnsi"/>
                <w:b/>
                <w:noProof/>
                <w:webHidden/>
                <w:color w:val="006699"/>
                <w:sz w:val="26"/>
                <w:szCs w:val="26"/>
              </w:rPr>
              <w:fldChar w:fldCharType="begin"/>
            </w:r>
            <w:r w:rsidR="00CA23F9" w:rsidRPr="00477AA5">
              <w:rPr>
                <w:rFonts w:asciiTheme="minorHAnsi" w:hAnsiTheme="minorHAnsi"/>
                <w:b/>
                <w:noProof/>
                <w:webHidden/>
                <w:color w:val="006699"/>
                <w:sz w:val="26"/>
                <w:szCs w:val="26"/>
              </w:rPr>
              <w:instrText xml:space="preserve"> PAGEREF _Toc197799808 \h </w:instrText>
            </w:r>
            <w:r w:rsidR="00CA23F9" w:rsidRPr="00477AA5">
              <w:rPr>
                <w:rFonts w:asciiTheme="minorHAnsi" w:hAnsiTheme="minorHAnsi"/>
                <w:b/>
                <w:noProof/>
                <w:webHidden/>
                <w:color w:val="006699"/>
                <w:sz w:val="26"/>
                <w:szCs w:val="26"/>
              </w:rPr>
            </w:r>
            <w:r w:rsidR="00CA23F9" w:rsidRPr="00477AA5">
              <w:rPr>
                <w:rFonts w:asciiTheme="minorHAnsi" w:hAnsiTheme="minorHAnsi"/>
                <w:b/>
                <w:noProof/>
                <w:webHidden/>
                <w:color w:val="006699"/>
                <w:sz w:val="26"/>
                <w:szCs w:val="26"/>
              </w:rPr>
              <w:fldChar w:fldCharType="separate"/>
            </w:r>
            <w:r w:rsidR="007C70C6">
              <w:rPr>
                <w:rFonts w:asciiTheme="minorHAnsi" w:hAnsiTheme="minorHAnsi"/>
                <w:b/>
                <w:noProof/>
                <w:webHidden/>
                <w:color w:val="006699"/>
                <w:sz w:val="26"/>
                <w:szCs w:val="26"/>
              </w:rPr>
              <w:t>17</w:t>
            </w:r>
            <w:r w:rsidR="00CA23F9" w:rsidRPr="00477AA5">
              <w:rPr>
                <w:rFonts w:asciiTheme="minorHAnsi" w:hAnsiTheme="minorHAnsi"/>
                <w:b/>
                <w:noProof/>
                <w:webHidden/>
                <w:color w:val="006699"/>
                <w:sz w:val="26"/>
                <w:szCs w:val="26"/>
              </w:rPr>
              <w:fldChar w:fldCharType="end"/>
            </w:r>
          </w:hyperlink>
        </w:p>
        <w:p w:rsidR="00CA23F9" w:rsidRPr="00BC32B3" w:rsidRDefault="00295F4D" w:rsidP="00CA23F9">
          <w:pPr>
            <w:pStyle w:val="TOC1"/>
            <w:tabs>
              <w:tab w:val="right" w:leader="dot" w:pos="9323"/>
            </w:tabs>
            <w:spacing w:line="360" w:lineRule="auto"/>
            <w:rPr>
              <w:rFonts w:asciiTheme="minorHAnsi" w:eastAsiaTheme="minorEastAsia" w:hAnsiTheme="minorHAnsi" w:cstheme="minorBidi"/>
              <w:b/>
              <w:noProof/>
              <w:sz w:val="26"/>
              <w:szCs w:val="26"/>
              <w:lang w:bidi="ar-SA"/>
            </w:rPr>
          </w:pPr>
          <w:hyperlink w:anchor="_Toc197799809" w:history="1">
            <w:r w:rsidR="00CA23F9" w:rsidRPr="00477AA5">
              <w:rPr>
                <w:rStyle w:val="Hyperlink"/>
                <w:rFonts w:asciiTheme="minorHAnsi" w:hAnsiTheme="minorHAnsi"/>
                <w:b/>
                <w:noProof/>
                <w:color w:val="006699"/>
                <w:sz w:val="26"/>
                <w:szCs w:val="26"/>
              </w:rPr>
              <w:t>Conclusion</w:t>
            </w:r>
            <w:r w:rsidR="00CA23F9" w:rsidRPr="00477AA5">
              <w:rPr>
                <w:rFonts w:asciiTheme="minorHAnsi" w:hAnsiTheme="minorHAnsi"/>
                <w:b/>
                <w:noProof/>
                <w:webHidden/>
                <w:color w:val="006699"/>
                <w:sz w:val="26"/>
                <w:szCs w:val="26"/>
              </w:rPr>
              <w:tab/>
            </w:r>
            <w:r w:rsidR="00CA23F9" w:rsidRPr="00477AA5">
              <w:rPr>
                <w:rFonts w:asciiTheme="minorHAnsi" w:hAnsiTheme="minorHAnsi"/>
                <w:b/>
                <w:noProof/>
                <w:webHidden/>
                <w:color w:val="006699"/>
                <w:sz w:val="26"/>
                <w:szCs w:val="26"/>
              </w:rPr>
              <w:fldChar w:fldCharType="begin"/>
            </w:r>
            <w:r w:rsidR="00CA23F9" w:rsidRPr="00477AA5">
              <w:rPr>
                <w:rFonts w:asciiTheme="minorHAnsi" w:hAnsiTheme="minorHAnsi"/>
                <w:b/>
                <w:noProof/>
                <w:webHidden/>
                <w:color w:val="006699"/>
                <w:sz w:val="26"/>
                <w:szCs w:val="26"/>
              </w:rPr>
              <w:instrText xml:space="preserve"> PAGEREF _Toc197799809 \h </w:instrText>
            </w:r>
            <w:r w:rsidR="00CA23F9" w:rsidRPr="00477AA5">
              <w:rPr>
                <w:rFonts w:asciiTheme="minorHAnsi" w:hAnsiTheme="minorHAnsi"/>
                <w:b/>
                <w:noProof/>
                <w:webHidden/>
                <w:color w:val="006699"/>
                <w:sz w:val="26"/>
                <w:szCs w:val="26"/>
              </w:rPr>
            </w:r>
            <w:r w:rsidR="00CA23F9" w:rsidRPr="00477AA5">
              <w:rPr>
                <w:rFonts w:asciiTheme="minorHAnsi" w:hAnsiTheme="minorHAnsi"/>
                <w:b/>
                <w:noProof/>
                <w:webHidden/>
                <w:color w:val="006699"/>
                <w:sz w:val="26"/>
                <w:szCs w:val="26"/>
              </w:rPr>
              <w:fldChar w:fldCharType="separate"/>
            </w:r>
            <w:r w:rsidR="007C70C6">
              <w:rPr>
                <w:rFonts w:asciiTheme="minorHAnsi" w:hAnsiTheme="minorHAnsi"/>
                <w:b/>
                <w:noProof/>
                <w:webHidden/>
                <w:color w:val="006699"/>
                <w:sz w:val="26"/>
                <w:szCs w:val="26"/>
              </w:rPr>
              <w:t>19</w:t>
            </w:r>
            <w:r w:rsidR="00CA23F9" w:rsidRPr="00477AA5">
              <w:rPr>
                <w:rFonts w:asciiTheme="minorHAnsi" w:hAnsiTheme="minorHAnsi"/>
                <w:b/>
                <w:noProof/>
                <w:webHidden/>
                <w:color w:val="006699"/>
                <w:sz w:val="26"/>
                <w:szCs w:val="26"/>
              </w:rPr>
              <w:fldChar w:fldCharType="end"/>
            </w:r>
          </w:hyperlink>
        </w:p>
        <w:p w:rsidR="00FF2371" w:rsidRDefault="00FF2371" w:rsidP="00647EF7">
          <w:pPr>
            <w:spacing w:line="360" w:lineRule="auto"/>
          </w:pPr>
          <w:r w:rsidRPr="00CA23F9">
            <w:rPr>
              <w:rFonts w:asciiTheme="minorHAnsi" w:hAnsiTheme="minorHAnsi" w:cstheme="minorHAnsi"/>
              <w:b/>
              <w:bCs/>
              <w:noProof/>
              <w:color w:val="833C0B" w:themeColor="accent2" w:themeShade="80"/>
              <w:sz w:val="24"/>
              <w:szCs w:val="24"/>
            </w:rPr>
            <w:fldChar w:fldCharType="end"/>
          </w:r>
        </w:p>
      </w:sdtContent>
    </w:sdt>
    <w:p w:rsidR="0008318D" w:rsidRDefault="0008318D"/>
    <w:p w:rsidR="004D6E65" w:rsidRDefault="004D6E65"/>
    <w:p w:rsidR="004D6E65" w:rsidRDefault="004D6E65"/>
    <w:p w:rsidR="00AE2FF7" w:rsidRDefault="00AE2FF7"/>
    <w:p w:rsidR="00AD1C63" w:rsidRDefault="00AD1C63"/>
    <w:p w:rsidR="00AE2FF7" w:rsidRDefault="009B65B2">
      <w:r>
        <w:rPr>
          <w:noProof/>
        </w:rPr>
        <w:drawing>
          <wp:anchor distT="0" distB="0" distL="0" distR="0" simplePos="0" relativeHeight="251679744" behindDoc="1" locked="0" layoutInCell="1" allowOverlap="1" wp14:anchorId="3A94B037" wp14:editId="213A25EF">
            <wp:simplePos x="0" y="0"/>
            <wp:positionH relativeFrom="page">
              <wp:posOffset>13335</wp:posOffset>
            </wp:positionH>
            <wp:positionV relativeFrom="paragraph">
              <wp:posOffset>288925</wp:posOffset>
            </wp:positionV>
            <wp:extent cx="7553325" cy="2103755"/>
            <wp:effectExtent l="0" t="0" r="9525" b="0"/>
            <wp:wrapNone/>
            <wp:docPr id="1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7.png"/>
                    <pic:cNvPicPr/>
                  </pic:nvPicPr>
                  <pic:blipFill>
                    <a:blip r:embed="rId14" cstate="print"/>
                    <a:stretch>
                      <a:fillRect/>
                    </a:stretch>
                  </pic:blipFill>
                  <pic:spPr>
                    <a:xfrm>
                      <a:off x="0" y="0"/>
                      <a:ext cx="7553325" cy="2103755"/>
                    </a:xfrm>
                    <a:prstGeom prst="rect">
                      <a:avLst/>
                    </a:prstGeom>
                  </pic:spPr>
                </pic:pic>
              </a:graphicData>
            </a:graphic>
            <wp14:sizeRelH relativeFrom="margin">
              <wp14:pctWidth>0</wp14:pctWidth>
            </wp14:sizeRelH>
          </wp:anchor>
        </w:drawing>
      </w:r>
    </w:p>
    <w:p w:rsidR="00AE2FF7" w:rsidRDefault="00AE2FF7"/>
    <w:p w:rsidR="00AE2FF7" w:rsidRDefault="00AE2FF7"/>
    <w:p w:rsidR="00AE2FF7" w:rsidRDefault="00AE2FF7"/>
    <w:p w:rsidR="00AE2FF7" w:rsidRDefault="00AE2FF7"/>
    <w:p w:rsidR="00AE2FF7" w:rsidRDefault="00AE2FF7"/>
    <w:p w:rsidR="00AE2FF7" w:rsidRDefault="00AE2FF7"/>
    <w:p w:rsidR="00BD4D55" w:rsidRDefault="00BD4D55" w:rsidP="00B06379">
      <w:pPr>
        <w:pStyle w:val="Heading1"/>
        <w:spacing w:before="0"/>
        <w:ind w:left="284"/>
        <w:rPr>
          <w:sz w:val="28"/>
          <w:szCs w:val="28"/>
        </w:rPr>
      </w:pPr>
    </w:p>
    <w:p w:rsidR="003E13AA" w:rsidRDefault="003E13AA" w:rsidP="003E13AA"/>
    <w:p w:rsidR="003E13AA" w:rsidRDefault="003E13AA" w:rsidP="003E13AA"/>
    <w:p w:rsidR="003E13AA" w:rsidRDefault="003E13AA" w:rsidP="003E13AA"/>
    <w:p w:rsidR="0008318D" w:rsidRDefault="0008318D" w:rsidP="003E13AA"/>
    <w:p w:rsidR="0008318D" w:rsidRDefault="0008318D" w:rsidP="003E13AA"/>
    <w:p w:rsidR="003E13AA" w:rsidRDefault="003E13AA" w:rsidP="003E13AA"/>
    <w:p w:rsidR="00B25EEC" w:rsidRPr="00647EF7" w:rsidRDefault="00647EF7" w:rsidP="00AE1E80">
      <w:pPr>
        <w:pStyle w:val="Heading1"/>
        <w:spacing w:before="0"/>
        <w:rPr>
          <w:sz w:val="36"/>
          <w:szCs w:val="36"/>
        </w:rPr>
      </w:pPr>
      <w:bookmarkStart w:id="1" w:name="_Toc197799800"/>
      <w:r w:rsidRPr="00647EF7">
        <w:rPr>
          <w:sz w:val="36"/>
          <w:szCs w:val="36"/>
        </w:rPr>
        <w:t>F</w:t>
      </w:r>
      <w:r w:rsidR="002C3BB6" w:rsidRPr="00647EF7">
        <w:rPr>
          <w:sz w:val="36"/>
          <w:szCs w:val="36"/>
        </w:rPr>
        <w:t xml:space="preserve">oreword </w:t>
      </w:r>
      <w:bookmarkEnd w:id="1"/>
    </w:p>
    <w:p w:rsidR="00FD2C6D" w:rsidRDefault="00550592" w:rsidP="00FD2C6D">
      <w:pPr>
        <w:rPr>
          <w:color w:val="C45911" w:themeColor="accent2" w:themeShade="BF"/>
          <w:w w:val="105"/>
        </w:rPr>
      </w:pPr>
      <w:r w:rsidRPr="00647EF7">
        <w:rPr>
          <w:noProof/>
          <w:sz w:val="36"/>
          <w:szCs w:val="36"/>
        </w:rPr>
        <w:drawing>
          <wp:anchor distT="0" distB="0" distL="0" distR="0" simplePos="0" relativeHeight="251731968" behindDoc="1" locked="0" layoutInCell="1" allowOverlap="1" wp14:anchorId="24CBD90B" wp14:editId="38D63102">
            <wp:simplePos x="0" y="0"/>
            <wp:positionH relativeFrom="margin">
              <wp:posOffset>4711700</wp:posOffset>
            </wp:positionH>
            <wp:positionV relativeFrom="margin">
              <wp:posOffset>574675</wp:posOffset>
            </wp:positionV>
            <wp:extent cx="1056640" cy="1056640"/>
            <wp:effectExtent l="0" t="0" r="0" b="0"/>
            <wp:wrapSquare wrapText="bothSides"/>
            <wp:docPr id="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jpeg"/>
                    <pic:cNvPicPr/>
                  </pic:nvPicPr>
                  <pic:blipFill>
                    <a:blip r:embed="rId15" cstate="print"/>
                    <a:stretch>
                      <a:fillRect/>
                    </a:stretch>
                  </pic:blipFill>
                  <pic:spPr>
                    <a:xfrm>
                      <a:off x="0" y="0"/>
                      <a:ext cx="1056640" cy="1056640"/>
                    </a:xfrm>
                    <a:prstGeom prst="rect">
                      <a:avLst/>
                    </a:prstGeom>
                  </pic:spPr>
                </pic:pic>
              </a:graphicData>
            </a:graphic>
          </wp:anchor>
        </w:drawing>
      </w:r>
    </w:p>
    <w:p w:rsidR="00C103C7" w:rsidRPr="00A70311" w:rsidRDefault="00C103C7" w:rsidP="00FD2C6D">
      <w:pPr>
        <w:rPr>
          <w:b/>
        </w:rPr>
      </w:pPr>
      <w:r w:rsidRPr="00A70311">
        <w:rPr>
          <w:b/>
          <w:color w:val="006699"/>
          <w:w w:val="105"/>
        </w:rPr>
        <w:t>Alison White</w:t>
      </w:r>
    </w:p>
    <w:p w:rsidR="00C103C7" w:rsidRPr="005232FE" w:rsidRDefault="00C103C7" w:rsidP="00C103C7">
      <w:pPr>
        <w:rPr>
          <w:rFonts w:asciiTheme="minorHAnsi" w:hAnsiTheme="minorHAnsi" w:cstheme="minorHAnsi"/>
        </w:rPr>
      </w:pPr>
      <w:r w:rsidRPr="005232FE">
        <w:rPr>
          <w:rFonts w:asciiTheme="minorHAnsi" w:hAnsiTheme="minorHAnsi" w:cstheme="minorHAnsi"/>
          <w:w w:val="110"/>
        </w:rPr>
        <w:t>Director of West Lothian Health and Social Care Partnership</w:t>
      </w:r>
      <w:r w:rsidRPr="005232FE">
        <w:rPr>
          <w:rFonts w:asciiTheme="minorHAnsi" w:hAnsiTheme="minorHAnsi" w:cstheme="minorHAnsi"/>
          <w:noProof/>
        </w:rPr>
        <w:t xml:space="preserve"> </w:t>
      </w:r>
    </w:p>
    <w:p w:rsidR="00C103C7" w:rsidRDefault="00C103C7" w:rsidP="00C103C7"/>
    <w:p w:rsidR="00652146" w:rsidRPr="00652146" w:rsidRDefault="00652146" w:rsidP="00652146">
      <w:pPr>
        <w:jc w:val="both"/>
        <w:rPr>
          <w:rFonts w:asciiTheme="minorHAnsi" w:eastAsiaTheme="minorHAnsi" w:hAnsiTheme="minorHAnsi" w:cstheme="minorHAnsi"/>
          <w:lang w:eastAsia="en-US" w:bidi="ar-SA"/>
        </w:rPr>
      </w:pPr>
      <w:r w:rsidRPr="00652146">
        <w:rPr>
          <w:rFonts w:asciiTheme="minorHAnsi" w:hAnsiTheme="minorHAnsi" w:cstheme="minorHAnsi"/>
          <w:lang w:eastAsia="en-US"/>
        </w:rPr>
        <w:t>West Lothian Health and Social Care Partnership recognises the role of unpaid carers and their pivotal position as equal partners in care. Carers have a unique role in the life of the person they care for.</w:t>
      </w:r>
    </w:p>
    <w:p w:rsidR="00652146" w:rsidRPr="00652146" w:rsidRDefault="00652146" w:rsidP="00652146">
      <w:pPr>
        <w:jc w:val="both"/>
        <w:rPr>
          <w:rFonts w:asciiTheme="minorHAnsi" w:hAnsiTheme="minorHAnsi" w:cstheme="minorHAnsi"/>
          <w:lang w:eastAsia="en-US"/>
        </w:rPr>
      </w:pPr>
    </w:p>
    <w:p w:rsidR="00652146" w:rsidRDefault="00652146" w:rsidP="00652146">
      <w:pPr>
        <w:jc w:val="both"/>
        <w:rPr>
          <w:rFonts w:asciiTheme="minorHAnsi" w:hAnsiTheme="minorHAnsi" w:cstheme="minorHAnsi"/>
          <w:lang w:eastAsia="en-US"/>
        </w:rPr>
      </w:pPr>
      <w:r w:rsidRPr="00652146">
        <w:rPr>
          <w:rFonts w:asciiTheme="minorHAnsi" w:hAnsiTheme="minorHAnsi" w:cstheme="minorHAnsi"/>
          <w:lang w:eastAsia="en-US"/>
        </w:rPr>
        <w:t>It is positive in this annual report to see evidence of carers, the person they care for, workers from health and social care and the voluntary sector all work together as partners in care to achieve better outcomes for all involved.</w:t>
      </w:r>
    </w:p>
    <w:p w:rsidR="00550592" w:rsidRDefault="00550592" w:rsidP="00652146">
      <w:pPr>
        <w:jc w:val="both"/>
        <w:rPr>
          <w:rFonts w:asciiTheme="minorHAnsi" w:hAnsiTheme="minorHAnsi" w:cstheme="minorHAnsi"/>
          <w:lang w:eastAsia="en-US"/>
        </w:rPr>
      </w:pPr>
    </w:p>
    <w:p w:rsidR="00550592" w:rsidRPr="00652146" w:rsidRDefault="00550592" w:rsidP="00652146">
      <w:pPr>
        <w:jc w:val="both"/>
        <w:rPr>
          <w:rFonts w:asciiTheme="minorHAnsi" w:hAnsiTheme="minorHAnsi" w:cstheme="minorHAnsi"/>
          <w:lang w:eastAsia="en-US"/>
        </w:rPr>
      </w:pPr>
      <w:r>
        <w:rPr>
          <w:color w:val="1A1A1A"/>
          <w:shd w:val="clear" w:color="auto" w:fill="FFFFFF"/>
        </w:rPr>
        <w:t>Unpaid carers are now, and will remain, fundamental to building strong families and partnerships and resilient and cohesive communities. We have a shared responsibility to support carers, to raise the profile and value of care and to work in partnership with everyone who has a responsibility to carers to ensure that carers receive the support they rightly deserve.</w:t>
      </w:r>
    </w:p>
    <w:p w:rsidR="00652146" w:rsidRPr="00652146" w:rsidRDefault="00652146" w:rsidP="00652146">
      <w:pPr>
        <w:jc w:val="both"/>
        <w:rPr>
          <w:rFonts w:asciiTheme="minorHAnsi" w:hAnsiTheme="minorHAnsi" w:cstheme="minorHAnsi"/>
          <w:lang w:eastAsia="en-US"/>
        </w:rPr>
      </w:pPr>
    </w:p>
    <w:p w:rsidR="00C103C7" w:rsidRDefault="00652146" w:rsidP="00652146">
      <w:pPr>
        <w:jc w:val="both"/>
      </w:pPr>
      <w:r w:rsidRPr="00652146">
        <w:rPr>
          <w:rFonts w:asciiTheme="minorHAnsi" w:hAnsiTheme="minorHAnsi" w:cstheme="minorHAnsi"/>
          <w:lang w:eastAsia="en-US"/>
        </w:rPr>
        <w:t>I want to extend my thanks, recognition and appreciation to the unpaid carers in West Lothian who continue to play such a vital role in supporting others in our communities. I look forward to our continued work together to strengthen our services and support to carers.</w:t>
      </w:r>
    </w:p>
    <w:p w:rsidR="00C103C7" w:rsidRDefault="00C103C7" w:rsidP="00C103C7"/>
    <w:p w:rsidR="00C103C7" w:rsidRPr="005428AB" w:rsidRDefault="00550592" w:rsidP="00C103C7">
      <w:pPr>
        <w:pStyle w:val="Heading6"/>
        <w:rPr>
          <w:b/>
          <w:color w:val="006699"/>
        </w:rPr>
      </w:pPr>
      <w:r>
        <w:rPr>
          <w:noProof/>
        </w:rPr>
        <w:drawing>
          <wp:anchor distT="0" distB="0" distL="114300" distR="114300" simplePos="0" relativeHeight="251732992" behindDoc="0" locked="0" layoutInCell="1" allowOverlap="1" wp14:anchorId="6053EA00" wp14:editId="32B6B00B">
            <wp:simplePos x="0" y="0"/>
            <wp:positionH relativeFrom="margin">
              <wp:posOffset>4714875</wp:posOffset>
            </wp:positionH>
            <wp:positionV relativeFrom="paragraph">
              <wp:posOffset>40640</wp:posOffset>
            </wp:positionV>
            <wp:extent cx="1056640" cy="1056640"/>
            <wp:effectExtent l="0" t="0" r="0" b="0"/>
            <wp:wrapSquare wrapText="bothSides"/>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56640" cy="1056640"/>
                    </a:xfrm>
                    <a:prstGeom prst="rect">
                      <a:avLst/>
                    </a:prstGeom>
                  </pic:spPr>
                </pic:pic>
              </a:graphicData>
            </a:graphic>
          </wp:anchor>
        </w:drawing>
      </w:r>
      <w:r w:rsidR="00C103C7" w:rsidRPr="005428AB">
        <w:rPr>
          <w:b/>
          <w:color w:val="006699"/>
          <w:w w:val="105"/>
        </w:rPr>
        <w:t>Ann Pike</w:t>
      </w:r>
    </w:p>
    <w:p w:rsidR="00C103C7" w:rsidRDefault="00C103C7" w:rsidP="00C103C7">
      <w:pPr>
        <w:rPr>
          <w:rFonts w:asciiTheme="minorHAnsi" w:hAnsiTheme="minorHAnsi" w:cstheme="minorHAnsi"/>
          <w:w w:val="110"/>
        </w:rPr>
      </w:pPr>
      <w:r>
        <w:rPr>
          <w:rFonts w:asciiTheme="minorHAnsi" w:hAnsiTheme="minorHAnsi" w:cstheme="minorHAnsi"/>
          <w:w w:val="110"/>
        </w:rPr>
        <w:t>Carer Representative, Integration Joint Board</w:t>
      </w:r>
    </w:p>
    <w:p w:rsidR="00C103C7" w:rsidRDefault="00C103C7" w:rsidP="00C103C7">
      <w:pPr>
        <w:rPr>
          <w:rFonts w:asciiTheme="minorHAnsi" w:hAnsiTheme="minorHAnsi" w:cstheme="minorHAnsi"/>
          <w:w w:val="110"/>
        </w:rPr>
      </w:pPr>
    </w:p>
    <w:p w:rsidR="002617FC" w:rsidRPr="00D844E0" w:rsidRDefault="002617FC" w:rsidP="00D844E0">
      <w:pPr>
        <w:jc w:val="both"/>
        <w:rPr>
          <w:rFonts w:eastAsia="Times New Roman"/>
          <w:color w:val="000000"/>
        </w:rPr>
      </w:pPr>
      <w:r w:rsidRPr="00D844E0">
        <w:rPr>
          <w:rFonts w:eastAsia="Times New Roman"/>
          <w:color w:val="000000"/>
        </w:rPr>
        <w:t>As the Unpaid Carer Representative, I welcome the opportunity to support this 2024-2025 Annual Update to our Carers Strategy 2023–2026.</w:t>
      </w:r>
      <w:r w:rsidR="00D844E0" w:rsidRPr="00D844E0">
        <w:rPr>
          <w:rFonts w:eastAsia="Times New Roman"/>
          <w:color w:val="000000"/>
        </w:rPr>
        <w:t xml:space="preserve"> </w:t>
      </w:r>
      <w:r w:rsidRPr="00D844E0">
        <w:rPr>
          <w:rFonts w:eastAsia="Times New Roman"/>
          <w:color w:val="000000"/>
        </w:rPr>
        <w:t>This report provides an important reflection on our shared priorities and the ongoing efforts to recognise and support unpaid carers across West Lothian.</w:t>
      </w:r>
    </w:p>
    <w:p w:rsidR="00D844E0" w:rsidRPr="00D844E0" w:rsidRDefault="00D844E0" w:rsidP="00D844E0">
      <w:pPr>
        <w:jc w:val="both"/>
        <w:rPr>
          <w:rFonts w:eastAsia="Times New Roman" w:cs="Calibri"/>
          <w:color w:val="000000"/>
          <w:sz w:val="14"/>
          <w:szCs w:val="14"/>
          <w:lang w:bidi="ar-SA"/>
        </w:rPr>
      </w:pPr>
    </w:p>
    <w:p w:rsidR="002617FC" w:rsidRPr="00D844E0" w:rsidRDefault="002617FC" w:rsidP="00D844E0">
      <w:pPr>
        <w:jc w:val="both"/>
        <w:rPr>
          <w:rFonts w:eastAsia="Times New Roman"/>
          <w:color w:val="000000"/>
        </w:rPr>
      </w:pPr>
      <w:r w:rsidRPr="00D844E0">
        <w:rPr>
          <w:rFonts w:eastAsia="Times New Roman"/>
          <w:color w:val="000000"/>
        </w:rPr>
        <w:t>Unpaid carers continue to play an essential role in our communities, often making personal sacrifices to provide care and support to family members and friends. The Carers Strategy rightly recognises the need to value and assist carers in ways that enhance their own well-being, as well as that of the people they care for.</w:t>
      </w:r>
    </w:p>
    <w:p w:rsidR="00D844E0" w:rsidRPr="00D844E0" w:rsidRDefault="00D844E0" w:rsidP="00D844E0">
      <w:pPr>
        <w:jc w:val="both"/>
        <w:rPr>
          <w:rFonts w:eastAsia="Times New Roman"/>
          <w:color w:val="000000"/>
          <w:sz w:val="14"/>
          <w:szCs w:val="14"/>
        </w:rPr>
      </w:pPr>
    </w:p>
    <w:p w:rsidR="002617FC" w:rsidRPr="00D844E0" w:rsidRDefault="002617FC" w:rsidP="00D844E0">
      <w:pPr>
        <w:jc w:val="both"/>
        <w:rPr>
          <w:rFonts w:eastAsia="Times New Roman"/>
          <w:color w:val="000000"/>
        </w:rPr>
      </w:pPr>
      <w:r w:rsidRPr="00D844E0">
        <w:rPr>
          <w:rFonts w:eastAsia="Times New Roman"/>
          <w:color w:val="000000"/>
        </w:rPr>
        <w:t>While there has been steady and positive activity in delivering against our strategic priorities, we must also acknowledge that progress has not always matched the urgency of the issues at hand. For too many carers, the help and support they need is still too slow in coming. Delays in action and hesitation in tackling pressing concerns have been keenly felt—particularly as the number of people requiring support continues to grow.</w:t>
      </w:r>
    </w:p>
    <w:p w:rsidR="00D844E0" w:rsidRPr="00D844E0" w:rsidRDefault="00D844E0" w:rsidP="00D844E0">
      <w:pPr>
        <w:jc w:val="both"/>
        <w:rPr>
          <w:rFonts w:eastAsia="Times New Roman"/>
          <w:color w:val="000000"/>
          <w:sz w:val="14"/>
          <w:szCs w:val="14"/>
        </w:rPr>
      </w:pPr>
    </w:p>
    <w:p w:rsidR="002617FC" w:rsidRDefault="002617FC" w:rsidP="00D844E0">
      <w:pPr>
        <w:jc w:val="both"/>
        <w:rPr>
          <w:rFonts w:eastAsia="Times New Roman"/>
          <w:color w:val="000000"/>
        </w:rPr>
      </w:pPr>
      <w:r w:rsidRPr="00D844E0">
        <w:rPr>
          <w:rFonts w:eastAsia="Times New Roman"/>
          <w:color w:val="000000"/>
        </w:rPr>
        <w:t>We have the foundations of a strong strategy, and there is evident commitment from many involved. However, moving forward, we must accelerate our pace and sharpen our focus to ensure that carers are not only recognised in sentimental words but are meaningfully supported in practice.</w:t>
      </w:r>
    </w:p>
    <w:p w:rsidR="00D844E0" w:rsidRPr="00D844E0" w:rsidRDefault="00D844E0" w:rsidP="00D844E0">
      <w:pPr>
        <w:jc w:val="both"/>
        <w:rPr>
          <w:rFonts w:eastAsia="Times New Roman"/>
          <w:color w:val="000000"/>
          <w:sz w:val="14"/>
          <w:szCs w:val="14"/>
        </w:rPr>
      </w:pPr>
    </w:p>
    <w:p w:rsidR="00C103C7" w:rsidRDefault="002617FC" w:rsidP="00550592">
      <w:pPr>
        <w:pStyle w:val="NormalWeb"/>
        <w:shd w:val="clear" w:color="auto" w:fill="FFFFFF"/>
        <w:spacing w:before="0" w:beforeAutospacing="0" w:after="300" w:afterAutospacing="0"/>
        <w:jc w:val="both"/>
      </w:pPr>
      <w:r w:rsidRPr="00D844E0">
        <w:rPr>
          <w:rFonts w:eastAsia="Times New Roman"/>
          <w:color w:val="000000"/>
        </w:rPr>
        <w:t>I extend my thanks to all those who have contributed to this work so far. Let this update serve not only as a record of our progress but as a renewed call to action—for the sake of every carer still waiting to feel heard, seen, and supported.</w:t>
      </w:r>
    </w:p>
    <w:p w:rsidR="00591D2D" w:rsidRDefault="00550592" w:rsidP="00591D2D">
      <w:r>
        <w:rPr>
          <w:noProof/>
        </w:rPr>
        <w:drawing>
          <wp:anchor distT="0" distB="0" distL="0" distR="0" simplePos="0" relativeHeight="251787264" behindDoc="0" locked="0" layoutInCell="1" allowOverlap="1" wp14:anchorId="16586CFF" wp14:editId="4544BBAD">
            <wp:simplePos x="0" y="0"/>
            <wp:positionH relativeFrom="page">
              <wp:posOffset>1047750</wp:posOffset>
            </wp:positionH>
            <wp:positionV relativeFrom="paragraph">
              <wp:posOffset>13970</wp:posOffset>
            </wp:positionV>
            <wp:extent cx="2637155" cy="1323975"/>
            <wp:effectExtent l="0" t="0" r="0" b="9525"/>
            <wp:wrapNone/>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17" cstate="print"/>
                    <a:stretch>
                      <a:fillRect/>
                    </a:stretch>
                  </pic:blipFill>
                  <pic:spPr>
                    <a:xfrm>
                      <a:off x="0" y="0"/>
                      <a:ext cx="2637155" cy="1323975"/>
                    </a:xfrm>
                    <a:prstGeom prst="rect">
                      <a:avLst/>
                    </a:prstGeom>
                  </pic:spPr>
                </pic:pic>
              </a:graphicData>
            </a:graphic>
            <wp14:sizeRelV relativeFrom="margin">
              <wp14:pctHeight>0</wp14:pctHeight>
            </wp14:sizeRelV>
          </wp:anchor>
        </w:drawing>
      </w:r>
      <w:r>
        <w:rPr>
          <w:noProof/>
        </w:rPr>
        <w:drawing>
          <wp:anchor distT="0" distB="0" distL="0" distR="0" simplePos="0" relativeHeight="251789312" behindDoc="0" locked="0" layoutInCell="1" allowOverlap="1" wp14:anchorId="037BCFBB" wp14:editId="0B6999C5">
            <wp:simplePos x="0" y="0"/>
            <wp:positionH relativeFrom="page">
              <wp:posOffset>4162425</wp:posOffset>
            </wp:positionH>
            <wp:positionV relativeFrom="paragraph">
              <wp:posOffset>23495</wp:posOffset>
            </wp:positionV>
            <wp:extent cx="2637155" cy="1314450"/>
            <wp:effectExtent l="0" t="0" r="0" b="0"/>
            <wp:wrapNone/>
            <wp:docPr id="4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18" cstate="print"/>
                    <a:stretch>
                      <a:fillRect/>
                    </a:stretch>
                  </pic:blipFill>
                  <pic:spPr>
                    <a:xfrm>
                      <a:off x="0" y="0"/>
                      <a:ext cx="2637155" cy="1314450"/>
                    </a:xfrm>
                    <a:prstGeom prst="rect">
                      <a:avLst/>
                    </a:prstGeom>
                  </pic:spPr>
                </pic:pic>
              </a:graphicData>
            </a:graphic>
            <wp14:sizeRelV relativeFrom="margin">
              <wp14:pctHeight>0</wp14:pctHeight>
            </wp14:sizeRelV>
          </wp:anchor>
        </w:drawing>
      </w:r>
    </w:p>
    <w:p w:rsidR="00591D2D" w:rsidRDefault="00591D2D" w:rsidP="00591D2D"/>
    <w:p w:rsidR="00591D2D" w:rsidRDefault="00591D2D" w:rsidP="00591D2D"/>
    <w:p w:rsidR="0008318D" w:rsidRDefault="0008318D" w:rsidP="00C103C7">
      <w:pPr>
        <w:pStyle w:val="Heading1"/>
        <w:spacing w:before="0"/>
        <w:ind w:left="360"/>
      </w:pPr>
    </w:p>
    <w:p w:rsidR="004203D0" w:rsidRPr="004203D0" w:rsidRDefault="004203D0" w:rsidP="004203D0"/>
    <w:p w:rsidR="002C3BB6" w:rsidRDefault="002C3BB6" w:rsidP="00E321DB">
      <w:pPr>
        <w:pStyle w:val="Heading1"/>
        <w:spacing w:before="0"/>
        <w:rPr>
          <w:sz w:val="36"/>
          <w:szCs w:val="36"/>
        </w:rPr>
      </w:pPr>
    </w:p>
    <w:p w:rsidR="004203D0" w:rsidRPr="00D56525" w:rsidRDefault="004203D0" w:rsidP="002C3BB6">
      <w:pPr>
        <w:pStyle w:val="Heading1"/>
        <w:spacing w:before="0"/>
        <w:rPr>
          <w:sz w:val="36"/>
          <w:szCs w:val="36"/>
        </w:rPr>
      </w:pPr>
      <w:bookmarkStart w:id="2" w:name="_Toc197799801"/>
      <w:r w:rsidRPr="00D56525">
        <w:rPr>
          <w:sz w:val="36"/>
          <w:szCs w:val="36"/>
        </w:rPr>
        <w:t>I</w:t>
      </w:r>
      <w:r w:rsidR="002C3BB6">
        <w:rPr>
          <w:sz w:val="36"/>
          <w:szCs w:val="36"/>
        </w:rPr>
        <w:t>ntroduction</w:t>
      </w:r>
      <w:bookmarkEnd w:id="2"/>
    </w:p>
    <w:p w:rsidR="00DD0F74" w:rsidRPr="00D56525" w:rsidRDefault="00DD0F74" w:rsidP="00AE2FF7">
      <w:pPr>
        <w:pStyle w:val="BodyText"/>
        <w:jc w:val="both"/>
        <w:rPr>
          <w:rFonts w:asciiTheme="minorHAnsi" w:hAnsiTheme="minorHAnsi" w:cstheme="minorHAnsi"/>
          <w:b/>
          <w:color w:val="ED7D31" w:themeColor="accent2"/>
        </w:rPr>
      </w:pPr>
    </w:p>
    <w:p w:rsidR="00A705A8" w:rsidRDefault="00F267E6" w:rsidP="00AE2FF7">
      <w:pPr>
        <w:pStyle w:val="BodyText"/>
        <w:jc w:val="both"/>
        <w:rPr>
          <w:rFonts w:asciiTheme="minorHAnsi" w:hAnsiTheme="minorHAnsi" w:cstheme="minorHAnsi"/>
          <w:b/>
          <w:color w:val="ED7D31" w:themeColor="accent2"/>
          <w:sz w:val="28"/>
          <w:szCs w:val="28"/>
        </w:rPr>
      </w:pPr>
      <w:r w:rsidRPr="005428AB">
        <w:rPr>
          <w:rFonts w:asciiTheme="minorHAnsi" w:hAnsiTheme="minorHAnsi" w:cstheme="minorHAnsi"/>
          <w:b/>
          <w:color w:val="006699"/>
          <w:sz w:val="28"/>
          <w:szCs w:val="28"/>
        </w:rPr>
        <w:t xml:space="preserve">Welcome to the </w:t>
      </w:r>
      <w:r w:rsidR="00116C0E" w:rsidRPr="005428AB">
        <w:rPr>
          <w:rFonts w:asciiTheme="minorHAnsi" w:hAnsiTheme="minorHAnsi" w:cstheme="minorHAnsi"/>
          <w:b/>
          <w:color w:val="006699"/>
          <w:sz w:val="28"/>
          <w:szCs w:val="28"/>
        </w:rPr>
        <w:t xml:space="preserve">West Lothian </w:t>
      </w:r>
      <w:r w:rsidRPr="005428AB">
        <w:rPr>
          <w:rFonts w:asciiTheme="minorHAnsi" w:hAnsiTheme="minorHAnsi" w:cstheme="minorHAnsi"/>
          <w:b/>
          <w:color w:val="006699"/>
          <w:sz w:val="28"/>
          <w:szCs w:val="28"/>
        </w:rPr>
        <w:t>Carers Strategy</w:t>
      </w:r>
      <w:r w:rsidR="00116C0E" w:rsidRPr="005428AB">
        <w:rPr>
          <w:rFonts w:asciiTheme="minorHAnsi" w:hAnsiTheme="minorHAnsi" w:cstheme="minorHAnsi"/>
          <w:b/>
          <w:color w:val="006699"/>
          <w:sz w:val="28"/>
          <w:szCs w:val="28"/>
        </w:rPr>
        <w:t xml:space="preserve"> Annual Report</w:t>
      </w:r>
      <w:r w:rsidRPr="005428AB">
        <w:rPr>
          <w:rFonts w:asciiTheme="minorHAnsi" w:hAnsiTheme="minorHAnsi" w:cstheme="minorHAnsi"/>
          <w:b/>
          <w:color w:val="006699"/>
          <w:sz w:val="28"/>
          <w:szCs w:val="28"/>
        </w:rPr>
        <w:t xml:space="preserve"> 202</w:t>
      </w:r>
      <w:r w:rsidR="00283D73" w:rsidRPr="005428AB">
        <w:rPr>
          <w:rFonts w:asciiTheme="minorHAnsi" w:hAnsiTheme="minorHAnsi" w:cstheme="minorHAnsi"/>
          <w:b/>
          <w:color w:val="006699"/>
          <w:sz w:val="28"/>
          <w:szCs w:val="28"/>
        </w:rPr>
        <w:t>4</w:t>
      </w:r>
      <w:r w:rsidRPr="005428AB">
        <w:rPr>
          <w:rFonts w:asciiTheme="minorHAnsi" w:hAnsiTheme="minorHAnsi" w:cstheme="minorHAnsi"/>
          <w:b/>
          <w:color w:val="006699"/>
          <w:sz w:val="28"/>
          <w:szCs w:val="28"/>
        </w:rPr>
        <w:t>–202</w:t>
      </w:r>
      <w:r w:rsidR="00283D73" w:rsidRPr="005428AB">
        <w:rPr>
          <w:rFonts w:asciiTheme="minorHAnsi" w:hAnsiTheme="minorHAnsi" w:cstheme="minorHAnsi"/>
          <w:b/>
          <w:color w:val="006699"/>
          <w:sz w:val="28"/>
          <w:szCs w:val="28"/>
        </w:rPr>
        <w:t>5</w:t>
      </w:r>
      <w:r w:rsidR="00A705A8" w:rsidRPr="005428AB">
        <w:rPr>
          <w:rFonts w:asciiTheme="minorHAnsi" w:hAnsiTheme="minorHAnsi" w:cstheme="minorHAnsi"/>
          <w:b/>
          <w:color w:val="006699"/>
          <w:sz w:val="28"/>
          <w:szCs w:val="28"/>
        </w:rPr>
        <w:t xml:space="preserve"> reflecting on the work that has been progressed to achieve the outcomes of the Carer Strategy.</w:t>
      </w:r>
    </w:p>
    <w:p w:rsidR="00403942" w:rsidRDefault="00403942" w:rsidP="00AE2FF7">
      <w:pPr>
        <w:pStyle w:val="BodyText"/>
        <w:jc w:val="both"/>
        <w:rPr>
          <w:rFonts w:asciiTheme="minorHAnsi" w:hAnsiTheme="minorHAnsi" w:cstheme="minorHAnsi"/>
          <w:spacing w:val="3"/>
          <w:w w:val="110"/>
          <w:sz w:val="22"/>
          <w:szCs w:val="22"/>
        </w:rPr>
      </w:pPr>
    </w:p>
    <w:p w:rsidR="00116C0E" w:rsidRPr="00DD0F74" w:rsidRDefault="00765B58" w:rsidP="00DD0F74">
      <w:pPr>
        <w:pStyle w:val="BodyText"/>
        <w:jc w:val="both"/>
        <w:rPr>
          <w:rFonts w:asciiTheme="minorHAnsi" w:hAnsiTheme="minorHAnsi" w:cstheme="minorHAnsi"/>
          <w:sz w:val="22"/>
          <w:szCs w:val="22"/>
        </w:rPr>
      </w:pPr>
      <w:r w:rsidRPr="00DD0F74">
        <w:rPr>
          <w:rFonts w:asciiTheme="minorHAnsi" w:hAnsiTheme="minorHAnsi" w:cstheme="minorHAnsi"/>
          <w:sz w:val="22"/>
          <w:szCs w:val="22"/>
        </w:rPr>
        <w:t>The West Lothian Carers Strategy for 2023</w:t>
      </w:r>
      <w:r w:rsidR="005D5C95" w:rsidRPr="00DD0F74">
        <w:rPr>
          <w:rFonts w:asciiTheme="minorHAnsi" w:hAnsiTheme="minorHAnsi" w:cstheme="minorHAnsi"/>
          <w:sz w:val="22"/>
          <w:szCs w:val="22"/>
        </w:rPr>
        <w:t>-20</w:t>
      </w:r>
      <w:r w:rsidRPr="00DD0F74">
        <w:rPr>
          <w:rFonts w:asciiTheme="minorHAnsi" w:hAnsiTheme="minorHAnsi" w:cstheme="minorHAnsi"/>
          <w:sz w:val="22"/>
          <w:szCs w:val="22"/>
        </w:rPr>
        <w:t>26</w:t>
      </w:r>
      <w:r w:rsidR="006B5EEA">
        <w:rPr>
          <w:rStyle w:val="FootnoteReference"/>
          <w:rFonts w:asciiTheme="minorHAnsi" w:hAnsiTheme="minorHAnsi" w:cstheme="minorHAnsi"/>
          <w:sz w:val="22"/>
          <w:szCs w:val="22"/>
        </w:rPr>
        <w:footnoteReference w:id="1"/>
      </w:r>
      <w:r w:rsidR="006B5EEA">
        <w:rPr>
          <w:rFonts w:asciiTheme="minorHAnsi" w:hAnsiTheme="minorHAnsi" w:cstheme="minorHAnsi"/>
          <w:sz w:val="22"/>
          <w:szCs w:val="22"/>
        </w:rPr>
        <w:t xml:space="preserve"> </w:t>
      </w:r>
      <w:r w:rsidR="00543444" w:rsidRPr="00DD0F74">
        <w:rPr>
          <w:rFonts w:asciiTheme="minorHAnsi" w:hAnsiTheme="minorHAnsi" w:cstheme="minorHAnsi"/>
          <w:sz w:val="22"/>
          <w:szCs w:val="22"/>
        </w:rPr>
        <w:t xml:space="preserve">is for all people who care for others regardless of whether or not they recognise themselves as carers. </w:t>
      </w:r>
      <w:r w:rsidR="004203D0" w:rsidRPr="00DD0F74">
        <w:rPr>
          <w:rFonts w:asciiTheme="minorHAnsi" w:hAnsiTheme="minorHAnsi" w:cstheme="minorHAnsi"/>
          <w:sz w:val="22"/>
          <w:szCs w:val="22"/>
        </w:rPr>
        <w:t>A</w:t>
      </w:r>
      <w:r w:rsidR="00543444" w:rsidRPr="00DD0F74">
        <w:rPr>
          <w:rFonts w:asciiTheme="minorHAnsi" w:hAnsiTheme="minorHAnsi" w:cstheme="minorHAnsi"/>
          <w:sz w:val="22"/>
          <w:szCs w:val="22"/>
        </w:rPr>
        <w:t>ll carers</w:t>
      </w:r>
      <w:r w:rsidR="004203D0" w:rsidRPr="00DD0F74">
        <w:rPr>
          <w:rFonts w:asciiTheme="minorHAnsi" w:hAnsiTheme="minorHAnsi" w:cstheme="minorHAnsi"/>
          <w:sz w:val="22"/>
          <w:szCs w:val="22"/>
        </w:rPr>
        <w:t xml:space="preserve"> are recognised</w:t>
      </w:r>
      <w:r w:rsidR="00543444" w:rsidRPr="00DD0F74">
        <w:rPr>
          <w:rFonts w:asciiTheme="minorHAnsi" w:hAnsiTheme="minorHAnsi" w:cstheme="minorHAnsi"/>
          <w:sz w:val="22"/>
          <w:szCs w:val="22"/>
        </w:rPr>
        <w:t xml:space="preserve"> as Equal, Expert and Valued and </w:t>
      </w:r>
      <w:r w:rsidR="00A705A8" w:rsidRPr="009B65B2">
        <w:rPr>
          <w:rFonts w:asciiTheme="minorHAnsi" w:hAnsiTheme="minorHAnsi" w:cstheme="minorHAnsi"/>
          <w:sz w:val="22"/>
          <w:szCs w:val="22"/>
        </w:rPr>
        <w:t>the multiagency strategy implementation group</w:t>
      </w:r>
      <w:r w:rsidR="004203D0" w:rsidRPr="009B65B2">
        <w:rPr>
          <w:rFonts w:asciiTheme="minorHAnsi" w:hAnsiTheme="minorHAnsi" w:cstheme="minorHAnsi"/>
          <w:sz w:val="22"/>
          <w:szCs w:val="22"/>
        </w:rPr>
        <w:t xml:space="preserve"> </w:t>
      </w:r>
      <w:r w:rsidR="00543444" w:rsidRPr="009B65B2">
        <w:rPr>
          <w:rFonts w:asciiTheme="minorHAnsi" w:hAnsiTheme="minorHAnsi" w:cstheme="minorHAnsi"/>
          <w:sz w:val="22"/>
          <w:szCs w:val="22"/>
        </w:rPr>
        <w:t>continue</w:t>
      </w:r>
      <w:r w:rsidR="00984E49">
        <w:rPr>
          <w:rFonts w:asciiTheme="minorHAnsi" w:hAnsiTheme="minorHAnsi" w:cstheme="minorHAnsi"/>
          <w:sz w:val="22"/>
          <w:szCs w:val="22"/>
        </w:rPr>
        <w:t>s</w:t>
      </w:r>
      <w:r w:rsidR="00543444" w:rsidRPr="009B65B2">
        <w:rPr>
          <w:rFonts w:asciiTheme="minorHAnsi" w:hAnsiTheme="minorHAnsi" w:cstheme="minorHAnsi"/>
          <w:sz w:val="22"/>
          <w:szCs w:val="22"/>
        </w:rPr>
        <w:t xml:space="preserve"> to learn from those with lived experience </w:t>
      </w:r>
      <w:r w:rsidR="00A705A8" w:rsidRPr="009B65B2">
        <w:rPr>
          <w:rFonts w:asciiTheme="minorHAnsi" w:hAnsiTheme="minorHAnsi" w:cstheme="minorHAnsi"/>
          <w:sz w:val="22"/>
          <w:szCs w:val="22"/>
        </w:rPr>
        <w:t xml:space="preserve">to support the progress of this current strategy as well </w:t>
      </w:r>
      <w:r w:rsidR="00984E49">
        <w:rPr>
          <w:rFonts w:asciiTheme="minorHAnsi" w:hAnsiTheme="minorHAnsi" w:cstheme="minorHAnsi"/>
          <w:sz w:val="22"/>
          <w:szCs w:val="22"/>
        </w:rPr>
        <w:t xml:space="preserve">as </w:t>
      </w:r>
      <w:r w:rsidR="00984E49" w:rsidRPr="003E6D4A">
        <w:rPr>
          <w:rFonts w:asciiTheme="minorHAnsi" w:hAnsiTheme="minorHAnsi" w:cstheme="minorHAnsi"/>
          <w:sz w:val="22"/>
          <w:szCs w:val="22"/>
        </w:rPr>
        <w:t>the development of</w:t>
      </w:r>
      <w:r w:rsidR="00A705A8" w:rsidRPr="003E6D4A">
        <w:rPr>
          <w:rFonts w:asciiTheme="minorHAnsi" w:hAnsiTheme="minorHAnsi" w:cstheme="minorHAnsi"/>
          <w:sz w:val="22"/>
          <w:szCs w:val="22"/>
        </w:rPr>
        <w:t xml:space="preserve"> </w:t>
      </w:r>
      <w:r w:rsidR="00A705A8" w:rsidRPr="009B65B2">
        <w:rPr>
          <w:rFonts w:asciiTheme="minorHAnsi" w:hAnsiTheme="minorHAnsi" w:cstheme="minorHAnsi"/>
          <w:sz w:val="22"/>
          <w:szCs w:val="22"/>
        </w:rPr>
        <w:t>future strategies.</w:t>
      </w:r>
      <w:r w:rsidR="00A705A8">
        <w:rPr>
          <w:rFonts w:asciiTheme="minorHAnsi" w:hAnsiTheme="minorHAnsi" w:cstheme="minorHAnsi"/>
          <w:color w:val="FF0000"/>
          <w:sz w:val="22"/>
          <w:szCs w:val="22"/>
        </w:rPr>
        <w:t xml:space="preserve"> </w:t>
      </w:r>
      <w:r w:rsidR="00052981" w:rsidRPr="00DD0F74">
        <w:rPr>
          <w:rFonts w:asciiTheme="minorHAnsi" w:hAnsiTheme="minorHAnsi" w:cstheme="minorHAnsi"/>
          <w:sz w:val="22"/>
          <w:szCs w:val="22"/>
        </w:rPr>
        <w:t xml:space="preserve">This report </w:t>
      </w:r>
      <w:r w:rsidR="00691C99" w:rsidRPr="00DD0F74">
        <w:rPr>
          <w:rFonts w:asciiTheme="minorHAnsi" w:hAnsiTheme="minorHAnsi" w:cstheme="minorHAnsi"/>
          <w:sz w:val="22"/>
          <w:szCs w:val="22"/>
        </w:rPr>
        <w:t>provides an update on</w:t>
      </w:r>
      <w:r w:rsidR="00052981" w:rsidRPr="00DD0F74">
        <w:rPr>
          <w:rFonts w:asciiTheme="minorHAnsi" w:hAnsiTheme="minorHAnsi" w:cstheme="minorHAnsi"/>
          <w:sz w:val="22"/>
          <w:szCs w:val="22"/>
        </w:rPr>
        <w:t xml:space="preserve"> the progress made throughout the year</w:t>
      </w:r>
      <w:r w:rsidR="0039302A" w:rsidRPr="00DD0F74">
        <w:rPr>
          <w:rFonts w:asciiTheme="minorHAnsi" w:hAnsiTheme="minorHAnsi" w:cstheme="minorHAnsi"/>
          <w:sz w:val="22"/>
          <w:szCs w:val="22"/>
        </w:rPr>
        <w:t xml:space="preserve"> 2024-2</w:t>
      </w:r>
      <w:r w:rsidR="009B65B2">
        <w:rPr>
          <w:rFonts w:asciiTheme="minorHAnsi" w:hAnsiTheme="minorHAnsi" w:cstheme="minorHAnsi"/>
          <w:sz w:val="22"/>
          <w:szCs w:val="22"/>
        </w:rPr>
        <w:t>02</w:t>
      </w:r>
      <w:r w:rsidR="0039302A" w:rsidRPr="00DD0F74">
        <w:rPr>
          <w:rFonts w:asciiTheme="minorHAnsi" w:hAnsiTheme="minorHAnsi" w:cstheme="minorHAnsi"/>
          <w:sz w:val="22"/>
          <w:szCs w:val="22"/>
        </w:rPr>
        <w:t>5</w:t>
      </w:r>
      <w:r w:rsidR="00052981" w:rsidRPr="00DD0F74">
        <w:rPr>
          <w:rFonts w:asciiTheme="minorHAnsi" w:hAnsiTheme="minorHAnsi" w:cstheme="minorHAnsi"/>
          <w:sz w:val="22"/>
          <w:szCs w:val="22"/>
        </w:rPr>
        <w:t xml:space="preserve"> in delivering </w:t>
      </w:r>
      <w:r w:rsidR="00691C99" w:rsidRPr="00DD0F74">
        <w:rPr>
          <w:rFonts w:asciiTheme="minorHAnsi" w:hAnsiTheme="minorHAnsi" w:cstheme="minorHAnsi"/>
          <w:sz w:val="22"/>
          <w:szCs w:val="22"/>
        </w:rPr>
        <w:t>the</w:t>
      </w:r>
      <w:r w:rsidR="00052981" w:rsidRPr="00DD0F74">
        <w:rPr>
          <w:rFonts w:asciiTheme="minorHAnsi" w:hAnsiTheme="minorHAnsi" w:cstheme="minorHAnsi"/>
          <w:sz w:val="22"/>
          <w:szCs w:val="22"/>
        </w:rPr>
        <w:t xml:space="preserve"> </w:t>
      </w:r>
      <w:r w:rsidR="00C03B86" w:rsidRPr="00DD0F74">
        <w:rPr>
          <w:rFonts w:asciiTheme="minorHAnsi" w:hAnsiTheme="minorHAnsi" w:cstheme="minorHAnsi"/>
          <w:sz w:val="22"/>
          <w:szCs w:val="22"/>
        </w:rPr>
        <w:t xml:space="preserve">changes and improvements that are needed to support unpaid carers to continue in their caring role alongside maintaining their </w:t>
      </w:r>
      <w:r w:rsidR="00A705A8" w:rsidRPr="009B65B2">
        <w:rPr>
          <w:rFonts w:asciiTheme="minorHAnsi" w:hAnsiTheme="minorHAnsi" w:cstheme="minorHAnsi"/>
          <w:sz w:val="22"/>
          <w:szCs w:val="22"/>
        </w:rPr>
        <w:t xml:space="preserve">own </w:t>
      </w:r>
      <w:r w:rsidR="00C03B86" w:rsidRPr="00DD0F74">
        <w:rPr>
          <w:rFonts w:asciiTheme="minorHAnsi" w:hAnsiTheme="minorHAnsi" w:cstheme="minorHAnsi"/>
          <w:sz w:val="22"/>
          <w:szCs w:val="22"/>
        </w:rPr>
        <w:t>health and wellbeing.</w:t>
      </w:r>
    </w:p>
    <w:p w:rsidR="00283D73" w:rsidRDefault="00283D73" w:rsidP="00AE2FF7">
      <w:pPr>
        <w:pStyle w:val="BodyText"/>
        <w:jc w:val="both"/>
        <w:rPr>
          <w:rFonts w:asciiTheme="minorHAnsi" w:hAnsiTheme="minorHAnsi" w:cstheme="minorHAnsi"/>
          <w:w w:val="105"/>
          <w:sz w:val="22"/>
          <w:szCs w:val="22"/>
        </w:rPr>
      </w:pPr>
    </w:p>
    <w:p w:rsidR="004203D0" w:rsidRPr="004203D0" w:rsidRDefault="00C375CD" w:rsidP="00BC32B3">
      <w:pPr>
        <w:jc w:val="both"/>
      </w:pPr>
      <w:r w:rsidRPr="004203D0">
        <w:t>This annual report describes how the vision for carers in West Lothian will be delivered by focusing on four key priority areas which align to the National</w:t>
      </w:r>
      <w:r w:rsidR="006B5EEA">
        <w:t xml:space="preserve"> Carer</w:t>
      </w:r>
      <w:r w:rsidR="003871A3">
        <w:t>s</w:t>
      </w:r>
      <w:r w:rsidR="006B5EEA">
        <w:t xml:space="preserve"> Strategy </w:t>
      </w:r>
      <w:r w:rsidRPr="004203D0">
        <w:t>priorities.</w:t>
      </w:r>
      <w:r w:rsidR="004203D0">
        <w:t xml:space="preserve"> </w:t>
      </w:r>
      <w:r w:rsidR="004203D0" w:rsidRPr="004203D0">
        <w:t xml:space="preserve">From last </w:t>
      </w:r>
      <w:proofErr w:type="spellStart"/>
      <w:r w:rsidR="004203D0" w:rsidRPr="004203D0">
        <w:t>years</w:t>
      </w:r>
      <w:proofErr w:type="spellEnd"/>
      <w:r w:rsidR="004203D0" w:rsidRPr="004203D0">
        <w:t xml:space="preserve"> Annual </w:t>
      </w:r>
      <w:proofErr w:type="gramStart"/>
      <w:r w:rsidR="004203D0" w:rsidRPr="004203D0">
        <w:t>Report</w:t>
      </w:r>
      <w:proofErr w:type="gramEnd"/>
      <w:r w:rsidR="004203D0" w:rsidRPr="004203D0">
        <w:t xml:space="preserve"> the key areas for development for this period were agreed</w:t>
      </w:r>
      <w:r w:rsidR="006B5EEA">
        <w:t xml:space="preserve"> and these have been a focus of improvement</w:t>
      </w:r>
      <w:r w:rsidR="00CE537D">
        <w:t xml:space="preserve"> </w:t>
      </w:r>
      <w:r w:rsidR="00CE537D" w:rsidRPr="003E6D4A">
        <w:t>activity</w:t>
      </w:r>
      <w:r w:rsidR="004203D0" w:rsidRPr="003E6D4A">
        <w:t xml:space="preserve"> </w:t>
      </w:r>
      <w:r w:rsidR="004203D0" w:rsidRPr="004203D0">
        <w:t>as follows:</w:t>
      </w:r>
    </w:p>
    <w:p w:rsidR="004203D0" w:rsidRDefault="004203D0" w:rsidP="004203D0"/>
    <w:p w:rsidR="004203D0" w:rsidRDefault="004203D0" w:rsidP="004203D0">
      <w:pPr>
        <w:jc w:val="both"/>
        <w:rPr>
          <w:rFonts w:asciiTheme="minorHAnsi" w:hAnsiTheme="minorHAnsi" w:cstheme="minorHAnsi"/>
          <w:b/>
          <w:w w:val="105"/>
        </w:rPr>
      </w:pPr>
      <w:r w:rsidRPr="004203D0">
        <w:rPr>
          <w:rFonts w:asciiTheme="minorHAnsi" w:hAnsiTheme="minorHAnsi" w:cstheme="minorHAnsi"/>
          <w:b/>
        </w:rPr>
        <w:t>Priority 1:</w:t>
      </w:r>
      <w:r w:rsidRPr="004203D0">
        <w:rPr>
          <w:rFonts w:asciiTheme="minorHAnsi" w:hAnsiTheme="minorHAnsi" w:cstheme="minorHAnsi"/>
          <w:w w:val="105"/>
        </w:rPr>
        <w:t xml:space="preserve"> </w:t>
      </w:r>
      <w:r w:rsidR="008623C4">
        <w:rPr>
          <w:rFonts w:asciiTheme="minorHAnsi" w:hAnsiTheme="minorHAnsi" w:cstheme="minorHAnsi"/>
          <w:b/>
          <w:w w:val="105"/>
        </w:rPr>
        <w:t>Recognising, Valuing and Involving Carers</w:t>
      </w:r>
    </w:p>
    <w:p w:rsidR="005672CA" w:rsidRDefault="005672CA" w:rsidP="004203D0">
      <w:pPr>
        <w:jc w:val="both"/>
        <w:rPr>
          <w:rFonts w:asciiTheme="minorHAnsi" w:hAnsiTheme="minorHAnsi" w:cstheme="minorHAnsi"/>
          <w:b/>
          <w:w w:val="105"/>
        </w:rPr>
      </w:pPr>
    </w:p>
    <w:p w:rsidR="00BC32B3" w:rsidRPr="00BC32B3" w:rsidRDefault="00BC32B3" w:rsidP="003871A3">
      <w:pPr>
        <w:pStyle w:val="ListParagraph"/>
        <w:numPr>
          <w:ilvl w:val="0"/>
          <w:numId w:val="9"/>
        </w:numPr>
        <w:ind w:left="426"/>
        <w:jc w:val="both"/>
        <w:rPr>
          <w:rFonts w:asciiTheme="minorHAnsi" w:eastAsia="Lucida Sans Unicode" w:hAnsiTheme="minorHAnsi" w:cstheme="minorHAnsi"/>
        </w:rPr>
      </w:pPr>
      <w:r w:rsidRPr="00BC32B3">
        <w:rPr>
          <w:rFonts w:asciiTheme="minorHAnsi" w:eastAsia="Lucida Sans Unicode" w:hAnsiTheme="minorHAnsi" w:cstheme="minorHAnsi"/>
        </w:rPr>
        <w:t>Continue to develop key performance data particularly in relation to how well unpaid carers feel supported and using this information to support the delivery of key services</w:t>
      </w:r>
    </w:p>
    <w:p w:rsidR="00BC32B3" w:rsidRPr="00BC32B3" w:rsidRDefault="00BC32B3" w:rsidP="003871A3">
      <w:pPr>
        <w:pStyle w:val="ListParagraph"/>
        <w:numPr>
          <w:ilvl w:val="0"/>
          <w:numId w:val="9"/>
        </w:numPr>
        <w:ind w:left="426"/>
        <w:jc w:val="both"/>
        <w:rPr>
          <w:rFonts w:asciiTheme="minorHAnsi" w:hAnsiTheme="minorHAnsi" w:cstheme="minorHAnsi"/>
        </w:rPr>
      </w:pPr>
      <w:r w:rsidRPr="00BC32B3">
        <w:rPr>
          <w:rFonts w:asciiTheme="minorHAnsi" w:eastAsia="Lucida Sans Unicode" w:hAnsiTheme="minorHAnsi" w:cstheme="minorHAnsi"/>
        </w:rPr>
        <w:t xml:space="preserve">Continue to </w:t>
      </w:r>
      <w:r w:rsidR="00C44917">
        <w:rPr>
          <w:rFonts w:asciiTheme="minorHAnsi" w:eastAsia="Lucida Sans Unicode" w:hAnsiTheme="minorHAnsi" w:cstheme="minorHAnsi"/>
        </w:rPr>
        <w:t>r</w:t>
      </w:r>
      <w:r w:rsidRPr="00BC32B3">
        <w:rPr>
          <w:rFonts w:asciiTheme="minorHAnsi" w:eastAsia="Lucida Sans Unicode" w:hAnsiTheme="minorHAnsi" w:cstheme="minorHAnsi"/>
        </w:rPr>
        <w:t>aise awareness of carers rights ensuring that information is accessible</w:t>
      </w:r>
    </w:p>
    <w:p w:rsidR="004203D0" w:rsidRDefault="004203D0" w:rsidP="003871A3">
      <w:pPr>
        <w:jc w:val="both"/>
        <w:rPr>
          <w:rFonts w:asciiTheme="minorHAnsi" w:hAnsiTheme="minorHAnsi" w:cstheme="minorHAnsi"/>
        </w:rPr>
      </w:pPr>
    </w:p>
    <w:p w:rsidR="004203D0" w:rsidRDefault="004203D0" w:rsidP="003871A3">
      <w:pPr>
        <w:jc w:val="both"/>
        <w:rPr>
          <w:rFonts w:asciiTheme="minorHAnsi" w:hAnsiTheme="minorHAnsi" w:cstheme="minorHAnsi"/>
          <w:b/>
          <w:w w:val="105"/>
        </w:rPr>
      </w:pPr>
      <w:r w:rsidRPr="004203D0">
        <w:rPr>
          <w:rFonts w:asciiTheme="minorHAnsi" w:hAnsiTheme="minorHAnsi" w:cstheme="minorHAnsi"/>
          <w:b/>
        </w:rPr>
        <w:t>Priority 2:</w:t>
      </w:r>
      <w:r w:rsidRPr="004203D0">
        <w:rPr>
          <w:rFonts w:asciiTheme="minorHAnsi" w:hAnsiTheme="minorHAnsi" w:cstheme="minorHAnsi"/>
          <w:b/>
          <w:w w:val="105"/>
        </w:rPr>
        <w:t xml:space="preserve"> Health and Social Care Support</w:t>
      </w:r>
    </w:p>
    <w:p w:rsidR="005672CA" w:rsidRDefault="005672CA" w:rsidP="003871A3">
      <w:pPr>
        <w:jc w:val="both"/>
        <w:rPr>
          <w:rFonts w:asciiTheme="minorHAnsi" w:hAnsiTheme="minorHAnsi" w:cstheme="minorHAnsi"/>
          <w:b/>
          <w:w w:val="105"/>
        </w:rPr>
      </w:pPr>
    </w:p>
    <w:p w:rsidR="00BC32B3" w:rsidRPr="00BC32B3" w:rsidRDefault="00BC32B3" w:rsidP="003871A3">
      <w:pPr>
        <w:pStyle w:val="ListParagraph"/>
        <w:numPr>
          <w:ilvl w:val="0"/>
          <w:numId w:val="10"/>
        </w:numPr>
        <w:ind w:left="426"/>
        <w:jc w:val="both"/>
        <w:rPr>
          <w:rFonts w:asciiTheme="minorHAnsi" w:hAnsiTheme="minorHAnsi" w:cstheme="minorHAnsi"/>
        </w:rPr>
      </w:pPr>
      <w:r w:rsidRPr="00BC32B3">
        <w:rPr>
          <w:rFonts w:asciiTheme="minorHAnsi" w:hAnsiTheme="minorHAnsi" w:cstheme="minorHAnsi"/>
        </w:rPr>
        <w:t>To continue to promote the benefits of having an Adult Carer Support Plan</w:t>
      </w:r>
    </w:p>
    <w:p w:rsidR="00BC32B3" w:rsidRPr="00BC32B3" w:rsidRDefault="00BC32B3" w:rsidP="003871A3">
      <w:pPr>
        <w:pStyle w:val="ListParagraph"/>
        <w:numPr>
          <w:ilvl w:val="0"/>
          <w:numId w:val="10"/>
        </w:numPr>
        <w:ind w:left="426"/>
        <w:jc w:val="both"/>
        <w:rPr>
          <w:rFonts w:asciiTheme="minorHAnsi" w:hAnsiTheme="minorHAnsi" w:cstheme="minorHAnsi"/>
          <w:b/>
        </w:rPr>
      </w:pPr>
      <w:r w:rsidRPr="00BC32B3">
        <w:rPr>
          <w:rFonts w:asciiTheme="minorHAnsi" w:hAnsiTheme="minorHAnsi" w:cstheme="minorHAnsi"/>
        </w:rPr>
        <w:t>Continue to support the workforce in relation to Self-Directed Support particularly in ensuring any unpaid carer has choice and control over the delivery of their support</w:t>
      </w:r>
    </w:p>
    <w:p w:rsidR="00BC32B3" w:rsidRPr="00BC32B3" w:rsidRDefault="00BC32B3" w:rsidP="003871A3">
      <w:pPr>
        <w:pStyle w:val="ListParagraph"/>
        <w:numPr>
          <w:ilvl w:val="0"/>
          <w:numId w:val="10"/>
        </w:numPr>
        <w:ind w:left="426"/>
        <w:jc w:val="both"/>
        <w:rPr>
          <w:rFonts w:asciiTheme="minorHAnsi" w:hAnsiTheme="minorHAnsi" w:cstheme="minorHAnsi"/>
          <w:b/>
        </w:rPr>
      </w:pPr>
      <w:r w:rsidRPr="00BC32B3">
        <w:rPr>
          <w:rFonts w:asciiTheme="minorHAnsi" w:hAnsiTheme="minorHAnsi" w:cstheme="minorHAnsi"/>
        </w:rPr>
        <w:t>To further develop and strengthen opportunities for short breaks and breaks from caring through the revision of the Short Breaks Statement</w:t>
      </w:r>
    </w:p>
    <w:p w:rsidR="00BC32B3" w:rsidRPr="00BC32B3" w:rsidRDefault="00BC32B3" w:rsidP="003871A3">
      <w:pPr>
        <w:pStyle w:val="ListParagraph"/>
        <w:numPr>
          <w:ilvl w:val="0"/>
          <w:numId w:val="10"/>
        </w:numPr>
        <w:ind w:left="426"/>
        <w:jc w:val="both"/>
        <w:rPr>
          <w:color w:val="000000" w:themeColor="text1"/>
        </w:rPr>
      </w:pPr>
      <w:r w:rsidRPr="00BC32B3">
        <w:rPr>
          <w:rFonts w:asciiTheme="minorHAnsi" w:eastAsia="Lucida Sans Unicode" w:hAnsiTheme="minorHAnsi" w:cstheme="minorHAnsi"/>
          <w:color w:val="000000" w:themeColor="text1"/>
        </w:rPr>
        <w:t>To launch a targeted campaign to reach older carers including promoting POA</w:t>
      </w:r>
    </w:p>
    <w:p w:rsidR="00BC32B3" w:rsidRPr="004203D0" w:rsidRDefault="00BC32B3" w:rsidP="003871A3">
      <w:pPr>
        <w:jc w:val="both"/>
        <w:rPr>
          <w:rFonts w:asciiTheme="minorHAnsi" w:hAnsiTheme="minorHAnsi" w:cstheme="minorHAnsi"/>
          <w:b/>
        </w:rPr>
      </w:pPr>
    </w:p>
    <w:p w:rsidR="004203D0" w:rsidRDefault="004203D0" w:rsidP="003871A3">
      <w:pPr>
        <w:jc w:val="both"/>
        <w:rPr>
          <w:rFonts w:cs="Calibri"/>
          <w:b/>
          <w:w w:val="105"/>
        </w:rPr>
      </w:pPr>
      <w:r w:rsidRPr="004203D0">
        <w:rPr>
          <w:rFonts w:cs="Calibri"/>
          <w:b/>
        </w:rPr>
        <w:t>Priority 3</w:t>
      </w:r>
      <w:r>
        <w:rPr>
          <w:rFonts w:cs="Calibri"/>
          <w:b/>
        </w:rPr>
        <w:t>:</w:t>
      </w:r>
      <w:r w:rsidRPr="004203D0">
        <w:rPr>
          <w:rFonts w:cs="Calibri"/>
          <w:b/>
          <w:w w:val="105"/>
        </w:rPr>
        <w:t xml:space="preserve"> Social and Financial Inclusion</w:t>
      </w:r>
    </w:p>
    <w:p w:rsidR="005672CA" w:rsidRDefault="005672CA" w:rsidP="003871A3">
      <w:pPr>
        <w:jc w:val="both"/>
        <w:rPr>
          <w:rFonts w:cs="Calibri"/>
          <w:b/>
          <w:w w:val="105"/>
        </w:rPr>
      </w:pPr>
    </w:p>
    <w:p w:rsidR="004203D0" w:rsidRPr="003871A3" w:rsidRDefault="00BC32B3" w:rsidP="003871A3">
      <w:pPr>
        <w:pStyle w:val="ListParagraph"/>
        <w:numPr>
          <w:ilvl w:val="0"/>
          <w:numId w:val="11"/>
        </w:numPr>
        <w:ind w:left="426"/>
        <w:jc w:val="both"/>
        <w:rPr>
          <w:rFonts w:asciiTheme="minorHAnsi" w:eastAsia="Lucida Sans Unicode" w:hAnsiTheme="minorHAnsi" w:cstheme="minorHAnsi"/>
        </w:rPr>
      </w:pPr>
      <w:r w:rsidRPr="003871A3">
        <w:rPr>
          <w:rFonts w:asciiTheme="minorHAnsi" w:eastAsia="Lucida Sans Unicode" w:hAnsiTheme="minorHAnsi" w:cstheme="minorHAnsi"/>
        </w:rPr>
        <w:t>To launch a number of campaigns throughout the year specifically in areas where we have identified large areas of individuals who are undertaking an unpaid caring role.</w:t>
      </w:r>
    </w:p>
    <w:p w:rsidR="00BC32B3" w:rsidRPr="003871A3" w:rsidRDefault="00BC32B3" w:rsidP="003871A3">
      <w:pPr>
        <w:pStyle w:val="ListParagraph"/>
        <w:numPr>
          <w:ilvl w:val="0"/>
          <w:numId w:val="11"/>
        </w:numPr>
        <w:ind w:left="426"/>
        <w:jc w:val="both"/>
        <w:rPr>
          <w:rFonts w:asciiTheme="minorHAnsi" w:hAnsiTheme="minorHAnsi" w:cstheme="minorHAnsi"/>
        </w:rPr>
      </w:pPr>
      <w:r w:rsidRPr="003871A3">
        <w:rPr>
          <w:rFonts w:asciiTheme="minorHAnsi" w:hAnsiTheme="minorHAnsi" w:cstheme="minorHAnsi"/>
        </w:rPr>
        <w:t xml:space="preserve">To work with local employers around Carer Positive awards </w:t>
      </w:r>
      <w:r w:rsidRPr="003871A3">
        <w:rPr>
          <w:rFonts w:asciiTheme="minorHAnsi" w:hAnsiTheme="minorHAnsi" w:cstheme="minorHAnsi"/>
          <w:bCs/>
        </w:rPr>
        <w:t>and where appropriate support with the self-evaluation process</w:t>
      </w:r>
    </w:p>
    <w:p w:rsidR="004203D0" w:rsidRPr="00BC32B3" w:rsidRDefault="004203D0" w:rsidP="003871A3">
      <w:pPr>
        <w:jc w:val="both"/>
      </w:pPr>
    </w:p>
    <w:p w:rsidR="004203D0" w:rsidRDefault="004203D0" w:rsidP="003871A3">
      <w:pPr>
        <w:jc w:val="both"/>
        <w:rPr>
          <w:rFonts w:asciiTheme="minorHAnsi" w:hAnsiTheme="minorHAnsi" w:cstheme="minorHAnsi"/>
          <w:b/>
        </w:rPr>
      </w:pPr>
      <w:r w:rsidRPr="00DD0F74">
        <w:rPr>
          <w:rFonts w:asciiTheme="minorHAnsi" w:hAnsiTheme="minorHAnsi" w:cstheme="minorHAnsi"/>
          <w:b/>
        </w:rPr>
        <w:t>Priority 4</w:t>
      </w:r>
      <w:r w:rsidR="001316B0">
        <w:rPr>
          <w:rFonts w:asciiTheme="minorHAnsi" w:hAnsiTheme="minorHAnsi" w:cstheme="minorHAnsi"/>
          <w:b/>
        </w:rPr>
        <w:t>:</w:t>
      </w:r>
      <w:r w:rsidRPr="00DD0F74">
        <w:rPr>
          <w:rFonts w:asciiTheme="minorHAnsi" w:hAnsiTheme="minorHAnsi" w:cstheme="minorHAnsi"/>
          <w:b/>
        </w:rPr>
        <w:t xml:space="preserve"> Young Carers</w:t>
      </w:r>
    </w:p>
    <w:p w:rsidR="004203D0" w:rsidRPr="003871A3" w:rsidRDefault="00BC32B3" w:rsidP="003871A3">
      <w:pPr>
        <w:pStyle w:val="ListParagraph"/>
        <w:numPr>
          <w:ilvl w:val="0"/>
          <w:numId w:val="12"/>
        </w:numPr>
        <w:ind w:left="426"/>
        <w:jc w:val="both"/>
        <w:rPr>
          <w:rFonts w:asciiTheme="minorHAnsi" w:hAnsiTheme="minorHAnsi" w:cstheme="minorHAnsi"/>
          <w:lang w:eastAsia="en-US"/>
        </w:rPr>
      </w:pPr>
      <w:r w:rsidRPr="003871A3">
        <w:rPr>
          <w:rFonts w:asciiTheme="minorHAnsi" w:hAnsiTheme="minorHAnsi" w:cstheme="minorHAnsi"/>
        </w:rPr>
        <w:t xml:space="preserve">Work with Education Services will </w:t>
      </w:r>
      <w:r w:rsidRPr="003871A3">
        <w:rPr>
          <w:rFonts w:asciiTheme="minorHAnsi" w:hAnsiTheme="minorHAnsi" w:cstheme="minorHAnsi"/>
          <w:lang w:eastAsia="en-US"/>
        </w:rPr>
        <w:t>develop links with the Health &amp; Wellbeing champions in Primary schools ensuring that the role of Young Carers is understood and supported</w:t>
      </w:r>
    </w:p>
    <w:p w:rsidR="00BC32B3" w:rsidRPr="003871A3" w:rsidRDefault="00BC32B3" w:rsidP="003871A3">
      <w:pPr>
        <w:pStyle w:val="ListParagraph"/>
        <w:numPr>
          <w:ilvl w:val="0"/>
          <w:numId w:val="12"/>
        </w:numPr>
        <w:ind w:left="426"/>
        <w:jc w:val="both"/>
        <w:rPr>
          <w:rFonts w:asciiTheme="minorHAnsi" w:hAnsiTheme="minorHAnsi" w:cstheme="minorHAnsi"/>
        </w:rPr>
      </w:pPr>
      <w:r w:rsidRPr="003871A3">
        <w:rPr>
          <w:rFonts w:asciiTheme="minorHAnsi" w:hAnsiTheme="minorHAnsi" w:cstheme="minorHAnsi"/>
        </w:rPr>
        <w:t>To continue to promote the benefits of having a Young Carer Statement</w:t>
      </w:r>
    </w:p>
    <w:p w:rsidR="004203D0" w:rsidRDefault="004203D0" w:rsidP="004203D0">
      <w:pPr>
        <w:jc w:val="both"/>
        <w:rPr>
          <w:rFonts w:asciiTheme="minorHAnsi" w:hAnsiTheme="minorHAnsi" w:cstheme="minorHAnsi"/>
        </w:rPr>
      </w:pPr>
    </w:p>
    <w:p w:rsidR="00EA0B00" w:rsidRDefault="000D3833" w:rsidP="00AE2FF7">
      <w:pPr>
        <w:pStyle w:val="BodyText"/>
        <w:jc w:val="both"/>
        <w:rPr>
          <w:rFonts w:asciiTheme="minorHAnsi" w:hAnsiTheme="minorHAnsi" w:cstheme="minorHAnsi"/>
          <w:w w:val="105"/>
          <w:sz w:val="22"/>
          <w:szCs w:val="22"/>
        </w:rPr>
      </w:pPr>
      <w:r>
        <w:rPr>
          <w:rFonts w:asciiTheme="minorHAnsi" w:hAnsiTheme="minorHAnsi" w:cstheme="minorHAnsi"/>
          <w:w w:val="105"/>
          <w:sz w:val="22"/>
          <w:szCs w:val="22"/>
        </w:rPr>
        <w:t xml:space="preserve">The progress of these development areas </w:t>
      </w:r>
      <w:r w:rsidR="00D343ED">
        <w:rPr>
          <w:rFonts w:asciiTheme="minorHAnsi" w:hAnsiTheme="minorHAnsi" w:cstheme="minorHAnsi"/>
          <w:w w:val="105"/>
          <w:sz w:val="22"/>
          <w:szCs w:val="22"/>
        </w:rPr>
        <w:t>is</w:t>
      </w:r>
      <w:r>
        <w:rPr>
          <w:rFonts w:asciiTheme="minorHAnsi" w:hAnsiTheme="minorHAnsi" w:cstheme="minorHAnsi"/>
          <w:w w:val="105"/>
          <w:sz w:val="22"/>
          <w:szCs w:val="22"/>
        </w:rPr>
        <w:t xml:space="preserve"> reported within each of the priority area updates.</w:t>
      </w:r>
    </w:p>
    <w:p w:rsidR="00EA0B00" w:rsidRDefault="00EA0B00" w:rsidP="00AE2FF7">
      <w:pPr>
        <w:pStyle w:val="BodyText"/>
        <w:jc w:val="both"/>
        <w:rPr>
          <w:rFonts w:asciiTheme="minorHAnsi" w:hAnsiTheme="minorHAnsi" w:cstheme="minorHAnsi"/>
          <w:w w:val="105"/>
          <w:sz w:val="22"/>
          <w:szCs w:val="22"/>
        </w:rPr>
      </w:pPr>
    </w:p>
    <w:p w:rsidR="00931714" w:rsidRDefault="00931714" w:rsidP="004B460F">
      <w:pPr>
        <w:pStyle w:val="Heading1"/>
        <w:spacing w:before="0"/>
        <w:rPr>
          <w:sz w:val="36"/>
          <w:szCs w:val="36"/>
          <w:shd w:val="clear" w:color="auto" w:fill="FFFFFF"/>
        </w:rPr>
      </w:pPr>
      <w:bookmarkStart w:id="3" w:name="_Toc197799802"/>
    </w:p>
    <w:p w:rsidR="004B460F" w:rsidRPr="005428AB" w:rsidRDefault="004B460F" w:rsidP="004B460F">
      <w:pPr>
        <w:pStyle w:val="Heading1"/>
        <w:spacing w:before="0"/>
        <w:rPr>
          <w:sz w:val="36"/>
          <w:szCs w:val="36"/>
          <w:shd w:val="clear" w:color="auto" w:fill="FFFFFF"/>
        </w:rPr>
      </w:pPr>
      <w:r w:rsidRPr="005428AB">
        <w:rPr>
          <w:sz w:val="36"/>
          <w:szCs w:val="36"/>
          <w:shd w:val="clear" w:color="auto" w:fill="FFFFFF"/>
        </w:rPr>
        <w:t>Carers Population Overview</w:t>
      </w:r>
      <w:bookmarkEnd w:id="3"/>
    </w:p>
    <w:p w:rsidR="004B460F" w:rsidRDefault="004B460F" w:rsidP="004B460F">
      <w:pPr>
        <w:pStyle w:val="NormalWeb"/>
        <w:shd w:val="clear" w:color="auto" w:fill="FFFFFF"/>
        <w:jc w:val="both"/>
        <w:rPr>
          <w:rFonts w:asciiTheme="minorHAnsi" w:hAnsiTheme="minorHAnsi" w:cstheme="minorHAnsi"/>
        </w:rPr>
      </w:pPr>
      <w:r w:rsidRPr="008F21AB">
        <w:rPr>
          <w:rFonts w:asciiTheme="minorHAnsi" w:hAnsiTheme="minorHAnsi" w:cstheme="minorHAnsi"/>
        </w:rPr>
        <w:t>Scotland’s Census 2022 reports</w:t>
      </w:r>
      <w:r>
        <w:rPr>
          <w:rFonts w:asciiTheme="minorHAnsi" w:hAnsiTheme="minorHAnsi" w:cstheme="minorHAnsi"/>
        </w:rPr>
        <w:t xml:space="preserve"> that there were 5,294,863 people aged 3 and over living in Scotland of which 627,715 were unpaid carers</w:t>
      </w:r>
      <w:r w:rsidR="00CE537D">
        <w:rPr>
          <w:rFonts w:asciiTheme="minorHAnsi" w:hAnsiTheme="minorHAnsi" w:cstheme="minorHAnsi"/>
        </w:rPr>
        <w:t xml:space="preserve"> </w:t>
      </w:r>
      <w:r w:rsidR="00CE537D" w:rsidRPr="003E6D4A">
        <w:rPr>
          <w:rFonts w:asciiTheme="minorHAnsi" w:hAnsiTheme="minorHAnsi" w:cstheme="minorHAnsi"/>
        </w:rPr>
        <w:t>caring for 1 or more people, equating to</w:t>
      </w:r>
      <w:r w:rsidR="00CE537D">
        <w:rPr>
          <w:rFonts w:asciiTheme="minorHAnsi" w:hAnsiTheme="minorHAnsi" w:cstheme="minorHAnsi"/>
          <w:color w:val="FF0000"/>
        </w:rPr>
        <w:t xml:space="preserve"> </w:t>
      </w:r>
      <w:r w:rsidR="00CE537D">
        <w:rPr>
          <w:rFonts w:asciiTheme="minorHAnsi" w:hAnsiTheme="minorHAnsi" w:cstheme="minorHAnsi"/>
        </w:rPr>
        <w:t>11.9</w:t>
      </w:r>
      <w:r>
        <w:rPr>
          <w:rFonts w:asciiTheme="minorHAnsi" w:hAnsiTheme="minorHAnsi" w:cstheme="minorHAnsi"/>
        </w:rPr>
        <w:t>% of the</w:t>
      </w:r>
      <w:r w:rsidR="009B65B2">
        <w:rPr>
          <w:rFonts w:asciiTheme="minorHAnsi" w:hAnsiTheme="minorHAnsi" w:cstheme="minorHAnsi"/>
        </w:rPr>
        <w:t xml:space="preserve"> total</w:t>
      </w:r>
      <w:r>
        <w:rPr>
          <w:rFonts w:asciiTheme="minorHAnsi" w:hAnsiTheme="minorHAnsi" w:cstheme="minorHAnsi"/>
        </w:rPr>
        <w:t xml:space="preserve"> Scottish population</w:t>
      </w:r>
      <w:r w:rsidR="00CE537D" w:rsidRPr="00CE537D">
        <w:rPr>
          <w:rFonts w:asciiTheme="minorHAnsi" w:hAnsiTheme="minorHAnsi" w:cstheme="minorHAnsi"/>
        </w:rPr>
        <w:t>.</w:t>
      </w:r>
    </w:p>
    <w:p w:rsidR="004B460F" w:rsidRDefault="004B460F" w:rsidP="004B460F">
      <w:pPr>
        <w:pStyle w:val="NormalWeb"/>
        <w:shd w:val="clear" w:color="auto" w:fill="FFFFFF"/>
        <w:jc w:val="both"/>
        <w:rPr>
          <w:rFonts w:asciiTheme="minorHAnsi" w:hAnsiTheme="minorHAnsi" w:cstheme="minorHAnsi"/>
        </w:rPr>
      </w:pPr>
      <w:r>
        <w:rPr>
          <w:rFonts w:asciiTheme="minorHAnsi" w:hAnsiTheme="minorHAnsi" w:cstheme="minorHAnsi"/>
        </w:rPr>
        <w:t xml:space="preserve">In comparison there were 175,963 people aged 3 and over in West Lothian (3.3% of the Scottish population) of which </w:t>
      </w:r>
      <w:r w:rsidRPr="00E731CF">
        <w:rPr>
          <w:rFonts w:asciiTheme="minorHAnsi" w:hAnsiTheme="minorHAnsi" w:cstheme="minorHAnsi"/>
          <w:b/>
          <w:color w:val="0070C0"/>
        </w:rPr>
        <w:t xml:space="preserve">22,116 </w:t>
      </w:r>
      <w:r w:rsidR="00E60E0E" w:rsidRPr="00E731CF">
        <w:rPr>
          <w:rFonts w:asciiTheme="minorHAnsi" w:hAnsiTheme="minorHAnsi" w:cstheme="minorHAnsi"/>
          <w:b/>
          <w:color w:val="0070C0"/>
        </w:rPr>
        <w:t>were</w:t>
      </w:r>
      <w:r w:rsidRPr="00E731CF">
        <w:rPr>
          <w:rFonts w:asciiTheme="minorHAnsi" w:hAnsiTheme="minorHAnsi" w:cstheme="minorHAnsi"/>
          <w:b/>
          <w:color w:val="0070C0"/>
        </w:rPr>
        <w:t xml:space="preserve"> unpaid carers</w:t>
      </w:r>
      <w:r>
        <w:rPr>
          <w:rFonts w:asciiTheme="minorHAnsi" w:hAnsiTheme="minorHAnsi" w:cstheme="minorHAnsi"/>
        </w:rPr>
        <w:t>. This equates to 12.6% of the West Lothian population</w:t>
      </w:r>
      <w:r w:rsidR="00451FC4">
        <w:rPr>
          <w:rFonts w:asciiTheme="minorHAnsi" w:hAnsiTheme="minorHAnsi" w:cstheme="minorHAnsi"/>
        </w:rPr>
        <w:t xml:space="preserve"> who</w:t>
      </w:r>
      <w:r>
        <w:rPr>
          <w:rFonts w:asciiTheme="minorHAnsi" w:hAnsiTheme="minorHAnsi" w:cstheme="minorHAnsi"/>
        </w:rPr>
        <w:t xml:space="preserve"> provide unpaid care which is 0.7% higher than the Scottish average.</w:t>
      </w:r>
    </w:p>
    <w:p w:rsidR="004B460F" w:rsidRDefault="004B460F" w:rsidP="004B460F">
      <w:pPr>
        <w:pStyle w:val="NormalWeb"/>
        <w:shd w:val="clear" w:color="auto" w:fill="FFFFFF"/>
        <w:jc w:val="both"/>
        <w:rPr>
          <w:rFonts w:asciiTheme="minorHAnsi" w:hAnsiTheme="minorHAnsi" w:cstheme="minorHAnsi"/>
        </w:rPr>
      </w:pPr>
      <w:r>
        <w:rPr>
          <w:rFonts w:asciiTheme="minorHAnsi" w:hAnsiTheme="minorHAnsi" w:cstheme="minorHAnsi"/>
        </w:rPr>
        <w:t>The breakdown below shows</w:t>
      </w:r>
      <w:r w:rsidR="00E7749A">
        <w:rPr>
          <w:rFonts w:asciiTheme="minorHAnsi" w:hAnsiTheme="minorHAnsi" w:cstheme="minorHAnsi"/>
        </w:rPr>
        <w:t xml:space="preserve"> the total number of people in West Lothian in each age category in comparison to the number of carers in each age group. </w:t>
      </w:r>
      <w:r w:rsidR="00CE537D" w:rsidRPr="003E6D4A">
        <w:rPr>
          <w:rFonts w:asciiTheme="minorHAnsi" w:hAnsiTheme="minorHAnsi" w:cstheme="minorHAnsi"/>
        </w:rPr>
        <w:t xml:space="preserve">Whilst unsurprising individuals over the age of 35 are more like to be undertaking a caring role, </w:t>
      </w:r>
      <w:r>
        <w:rPr>
          <w:rFonts w:asciiTheme="minorHAnsi" w:hAnsiTheme="minorHAnsi" w:cstheme="minorHAnsi"/>
        </w:rPr>
        <w:t xml:space="preserve">carers aged between 50 to 64 is the highest percentage of people likely to have a caring role. </w:t>
      </w:r>
    </w:p>
    <w:p w:rsidR="00CE537D" w:rsidRDefault="00CE537D" w:rsidP="00931714">
      <w:pPr>
        <w:pStyle w:val="NormalWeb"/>
        <w:shd w:val="clear" w:color="auto" w:fill="FFFFFF"/>
        <w:spacing w:after="0" w:afterAutospacing="0"/>
        <w:jc w:val="both"/>
        <w:rPr>
          <w:rFonts w:asciiTheme="minorHAnsi" w:hAnsiTheme="minorHAnsi" w:cstheme="minorHAnsi"/>
        </w:rPr>
      </w:pPr>
      <w:r w:rsidRPr="00E731CF">
        <w:rPr>
          <w:rFonts w:asciiTheme="minorHAnsi" w:hAnsiTheme="minorHAnsi" w:cstheme="minorHAnsi"/>
          <w:b/>
          <w:color w:val="0070C0"/>
        </w:rPr>
        <w:t>West Lothian carers by age groups</w:t>
      </w:r>
    </w:p>
    <w:tbl>
      <w:tblPr>
        <w:tblStyle w:val="ListTable4-Accent1"/>
        <w:tblpPr w:leftFromText="181" w:rightFromText="181" w:vertAnchor="text" w:horzAnchor="page" w:tblpX="2246" w:tblpY="132"/>
        <w:tblW w:w="7508" w:type="dxa"/>
        <w:tblLook w:val="04A0" w:firstRow="1" w:lastRow="0" w:firstColumn="1" w:lastColumn="0" w:noHBand="0" w:noVBand="1"/>
      </w:tblPr>
      <w:tblGrid>
        <w:gridCol w:w="1419"/>
        <w:gridCol w:w="1217"/>
        <w:gridCol w:w="1218"/>
        <w:gridCol w:w="1218"/>
        <w:gridCol w:w="1218"/>
        <w:gridCol w:w="1218"/>
      </w:tblGrid>
      <w:tr w:rsidR="005428AB" w:rsidRPr="005428AB" w:rsidTr="00F77C54">
        <w:trPr>
          <w:cnfStyle w:val="100000000000" w:firstRow="1" w:lastRow="0" w:firstColumn="0" w:lastColumn="0" w:oddVBand="0" w:evenVBand="0" w:oddHBand="0"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1419" w:type="dxa"/>
            <w:noWrap/>
            <w:hideMark/>
          </w:tcPr>
          <w:p w:rsidR="00E60E0E" w:rsidRPr="005428AB" w:rsidRDefault="00F77C54" w:rsidP="00D314BD">
            <w:pPr>
              <w:widowControl/>
              <w:autoSpaceDE/>
              <w:autoSpaceDN/>
              <w:jc w:val="center"/>
              <w:rPr>
                <w:rFonts w:asciiTheme="minorHAnsi" w:eastAsia="Times New Roman" w:hAnsiTheme="minorHAnsi" w:cstheme="minorHAnsi"/>
                <w:b w:val="0"/>
                <w:bCs w:val="0"/>
                <w:lang w:bidi="ar-SA"/>
              </w:rPr>
            </w:pPr>
            <w:r w:rsidRPr="005428AB">
              <w:rPr>
                <w:rFonts w:asciiTheme="minorHAnsi" w:eastAsia="Times New Roman" w:hAnsiTheme="minorHAnsi" w:cstheme="minorHAnsi"/>
                <w:noProof/>
                <w:lang w:bidi="ar-SA"/>
              </w:rPr>
              <mc:AlternateContent>
                <mc:Choice Requires="wps">
                  <w:drawing>
                    <wp:anchor distT="0" distB="0" distL="114300" distR="114300" simplePos="0" relativeHeight="252010496" behindDoc="0" locked="0" layoutInCell="1" allowOverlap="1" wp14:anchorId="50476736" wp14:editId="693A939C">
                      <wp:simplePos x="0" y="0"/>
                      <wp:positionH relativeFrom="column">
                        <wp:posOffset>836295</wp:posOffset>
                      </wp:positionH>
                      <wp:positionV relativeFrom="paragraph">
                        <wp:posOffset>2540</wp:posOffset>
                      </wp:positionV>
                      <wp:extent cx="0" cy="514350"/>
                      <wp:effectExtent l="0" t="0" r="38100" b="19050"/>
                      <wp:wrapNone/>
                      <wp:docPr id="1173256577" name="Straight Connector 1173256577"/>
                      <wp:cNvGraphicFramePr/>
                      <a:graphic xmlns:a="http://schemas.openxmlformats.org/drawingml/2006/main">
                        <a:graphicData uri="http://schemas.microsoft.com/office/word/2010/wordprocessingShape">
                          <wps:wsp>
                            <wps:cNvCnPr/>
                            <wps:spPr>
                              <a:xfrm>
                                <a:off x="0" y="0"/>
                                <a:ext cx="0" cy="51435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D5D133D" id="Straight Connector 1173256577" o:spid="_x0000_s1026" style="position:absolute;z-index:25201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5.85pt,.2pt" to="65.85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" strokecolor="white [3212]" strokeweight=".5pt">
                      <v:stroke joinstyle="miter"/>
                    </v:line>
                  </w:pict>
                </mc:Fallback>
              </mc:AlternateContent>
            </w:r>
            <w:r w:rsidR="00E60E0E" w:rsidRPr="005428AB">
              <w:rPr>
                <w:rFonts w:asciiTheme="minorHAnsi" w:eastAsia="Times New Roman" w:hAnsiTheme="minorHAnsi" w:cstheme="minorHAnsi"/>
                <w:b w:val="0"/>
                <w:bCs w:val="0"/>
                <w:lang w:bidi="ar-SA"/>
              </w:rPr>
              <w:t>Age Groups</w:t>
            </w:r>
          </w:p>
        </w:tc>
        <w:tc>
          <w:tcPr>
            <w:tcW w:w="1217" w:type="dxa"/>
            <w:hideMark/>
          </w:tcPr>
          <w:p w:rsidR="00E60E0E" w:rsidRPr="005428AB" w:rsidRDefault="00E60E0E" w:rsidP="00D314BD">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lang w:bidi="ar-SA"/>
              </w:rPr>
            </w:pPr>
            <w:r w:rsidRPr="005428AB">
              <w:rPr>
                <w:rFonts w:asciiTheme="minorHAnsi" w:eastAsia="Times New Roman" w:hAnsiTheme="minorHAnsi" w:cstheme="minorHAnsi"/>
                <w:b w:val="0"/>
                <w:bCs w:val="0"/>
                <w:lang w:bidi="ar-SA"/>
              </w:rPr>
              <w:t>West Lothian Population</w:t>
            </w:r>
          </w:p>
        </w:tc>
        <w:tc>
          <w:tcPr>
            <w:tcW w:w="1218" w:type="dxa"/>
            <w:hideMark/>
          </w:tcPr>
          <w:p w:rsidR="00E60E0E" w:rsidRPr="005428AB" w:rsidRDefault="00E60E0E" w:rsidP="00D314BD">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lang w:bidi="ar-SA"/>
              </w:rPr>
            </w:pPr>
            <w:r w:rsidRPr="005428AB">
              <w:rPr>
                <w:rFonts w:asciiTheme="minorHAnsi" w:eastAsia="Times New Roman" w:hAnsiTheme="minorHAnsi" w:cstheme="minorHAnsi"/>
                <w:b w:val="0"/>
                <w:bCs w:val="0"/>
                <w:lang w:bidi="ar-SA"/>
              </w:rPr>
              <w:t>% of population</w:t>
            </w:r>
          </w:p>
        </w:tc>
        <w:tc>
          <w:tcPr>
            <w:tcW w:w="1218" w:type="dxa"/>
            <w:hideMark/>
          </w:tcPr>
          <w:p w:rsidR="00E60E0E" w:rsidRPr="000B2FEA" w:rsidRDefault="00F77C54" w:rsidP="00D314BD">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lang w:bidi="ar-SA"/>
              </w:rPr>
            </w:pPr>
            <w:r w:rsidRPr="000B2FEA">
              <w:rPr>
                <w:rFonts w:asciiTheme="minorHAnsi" w:eastAsia="Times New Roman" w:hAnsiTheme="minorHAnsi" w:cstheme="minorHAnsi"/>
                <w:noProof/>
                <w:lang w:bidi="ar-SA"/>
              </w:rPr>
              <mc:AlternateContent>
                <mc:Choice Requires="wps">
                  <w:drawing>
                    <wp:anchor distT="0" distB="0" distL="114300" distR="114300" simplePos="0" relativeHeight="252014592" behindDoc="0" locked="0" layoutInCell="1" allowOverlap="1" wp14:anchorId="219EE801" wp14:editId="6D205351">
                      <wp:simplePos x="0" y="0"/>
                      <wp:positionH relativeFrom="column">
                        <wp:posOffset>-58420</wp:posOffset>
                      </wp:positionH>
                      <wp:positionV relativeFrom="paragraph">
                        <wp:posOffset>4445</wp:posOffset>
                      </wp:positionV>
                      <wp:extent cx="0" cy="514350"/>
                      <wp:effectExtent l="0" t="0" r="38100" b="19050"/>
                      <wp:wrapNone/>
                      <wp:docPr id="1173256579" name="Straight Connector 1173256579"/>
                      <wp:cNvGraphicFramePr/>
                      <a:graphic xmlns:a="http://schemas.openxmlformats.org/drawingml/2006/main">
                        <a:graphicData uri="http://schemas.microsoft.com/office/word/2010/wordprocessingShape">
                          <wps:wsp>
                            <wps:cNvCnPr/>
                            <wps:spPr>
                              <a:xfrm>
                                <a:off x="0" y="0"/>
                                <a:ext cx="0" cy="51435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A9E780" id="Straight Connector 1173256579" o:spid="_x0000_s1026" style="position:absolute;z-index:252014592;visibility:visible;mso-wrap-style:square;mso-wrap-distance-left:9pt;mso-wrap-distance-top:0;mso-wrap-distance-right:9pt;mso-wrap-distance-bottom:0;mso-position-horizontal:absolute;mso-position-horizontal-relative:text;mso-position-vertical:absolute;mso-position-vertical-relative:text" from="-4.6pt,.35pt" to="-4.6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" strokecolor="white [3212]" strokeweight=".5pt">
                      <v:stroke joinstyle="miter"/>
                    </v:line>
                  </w:pict>
                </mc:Fallback>
              </mc:AlternateContent>
            </w:r>
            <w:r w:rsidR="00E60E0E" w:rsidRPr="000B2FEA">
              <w:rPr>
                <w:rFonts w:asciiTheme="minorHAnsi" w:eastAsia="Times New Roman" w:hAnsiTheme="minorHAnsi" w:cstheme="minorHAnsi"/>
                <w:bCs w:val="0"/>
                <w:lang w:bidi="ar-SA"/>
              </w:rPr>
              <w:t>Carers population</w:t>
            </w:r>
          </w:p>
        </w:tc>
        <w:tc>
          <w:tcPr>
            <w:tcW w:w="1218" w:type="dxa"/>
            <w:hideMark/>
          </w:tcPr>
          <w:p w:rsidR="00E60E0E" w:rsidRPr="005428AB" w:rsidRDefault="00E60E0E" w:rsidP="00D314BD">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lang w:bidi="ar-SA"/>
              </w:rPr>
            </w:pPr>
            <w:r w:rsidRPr="005428AB">
              <w:rPr>
                <w:rFonts w:asciiTheme="minorHAnsi" w:eastAsia="Times New Roman" w:hAnsiTheme="minorHAnsi" w:cstheme="minorHAnsi"/>
                <w:b w:val="0"/>
                <w:bCs w:val="0"/>
                <w:lang w:bidi="ar-SA"/>
              </w:rPr>
              <w:t>% of carer population</w:t>
            </w:r>
          </w:p>
        </w:tc>
        <w:tc>
          <w:tcPr>
            <w:tcW w:w="1218" w:type="dxa"/>
            <w:hideMark/>
          </w:tcPr>
          <w:p w:rsidR="00E60E0E" w:rsidRPr="005428AB" w:rsidRDefault="00F77C54" w:rsidP="00D314BD">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lang w:bidi="ar-SA"/>
              </w:rPr>
            </w:pPr>
            <w:r w:rsidRPr="005428AB">
              <w:rPr>
                <w:rFonts w:asciiTheme="minorHAnsi" w:eastAsia="Times New Roman" w:hAnsiTheme="minorHAnsi" w:cstheme="minorHAnsi"/>
                <w:noProof/>
                <w:lang w:bidi="ar-SA"/>
              </w:rPr>
              <mc:AlternateContent>
                <mc:Choice Requires="wps">
                  <w:drawing>
                    <wp:anchor distT="0" distB="0" distL="114300" distR="114300" simplePos="0" relativeHeight="252016640" behindDoc="0" locked="0" layoutInCell="1" allowOverlap="1" wp14:anchorId="52E666AD" wp14:editId="155B6A60">
                      <wp:simplePos x="0" y="0"/>
                      <wp:positionH relativeFrom="column">
                        <wp:posOffset>-62230</wp:posOffset>
                      </wp:positionH>
                      <wp:positionV relativeFrom="paragraph">
                        <wp:posOffset>1270</wp:posOffset>
                      </wp:positionV>
                      <wp:extent cx="0" cy="514350"/>
                      <wp:effectExtent l="0" t="0" r="38100" b="19050"/>
                      <wp:wrapNone/>
                      <wp:docPr id="1173256580" name="Straight Connector 1173256580"/>
                      <wp:cNvGraphicFramePr/>
                      <a:graphic xmlns:a="http://schemas.openxmlformats.org/drawingml/2006/main">
                        <a:graphicData uri="http://schemas.microsoft.com/office/word/2010/wordprocessingShape">
                          <wps:wsp>
                            <wps:cNvCnPr/>
                            <wps:spPr>
                              <a:xfrm>
                                <a:off x="0" y="0"/>
                                <a:ext cx="0" cy="51435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955910" id="Straight Connector 1173256580" o:spid="_x0000_s1026" style="position:absolute;z-index:252016640;visibility:visible;mso-wrap-style:square;mso-wrap-distance-left:9pt;mso-wrap-distance-top:0;mso-wrap-distance-right:9pt;mso-wrap-distance-bottom:0;mso-position-horizontal:absolute;mso-position-horizontal-relative:text;mso-position-vertical:absolute;mso-position-vertical-relative:text" from="-4.9pt,.1pt" to="-4.9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" strokecolor="white [3212]" strokeweight=".5pt">
                      <v:stroke joinstyle="miter"/>
                    </v:line>
                  </w:pict>
                </mc:Fallback>
              </mc:AlternateContent>
            </w:r>
            <w:r w:rsidR="00E60E0E" w:rsidRPr="005428AB">
              <w:rPr>
                <w:rFonts w:asciiTheme="minorHAnsi" w:eastAsia="Times New Roman" w:hAnsiTheme="minorHAnsi" w:cstheme="minorHAnsi"/>
                <w:b w:val="0"/>
                <w:bCs w:val="0"/>
                <w:lang w:bidi="ar-SA"/>
              </w:rPr>
              <w:t>% of carers to population</w:t>
            </w:r>
          </w:p>
        </w:tc>
      </w:tr>
      <w:tr w:rsidR="005428AB" w:rsidRPr="005428AB" w:rsidTr="00F77C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9" w:type="dxa"/>
            <w:hideMark/>
          </w:tcPr>
          <w:p w:rsidR="00E60E0E" w:rsidRPr="005428AB" w:rsidRDefault="00F77C54" w:rsidP="00D314BD">
            <w:pPr>
              <w:widowControl/>
              <w:autoSpaceDE/>
              <w:autoSpaceDN/>
              <w:jc w:val="center"/>
              <w:rPr>
                <w:rFonts w:asciiTheme="minorHAnsi" w:eastAsia="Times New Roman" w:hAnsiTheme="minorHAnsi" w:cstheme="minorHAnsi"/>
                <w:b w:val="0"/>
                <w:bCs w:val="0"/>
                <w:color w:val="006699"/>
                <w:lang w:bidi="ar-SA"/>
              </w:rPr>
            </w:pPr>
            <w:r w:rsidRPr="005428AB">
              <w:rPr>
                <w:rFonts w:asciiTheme="minorHAnsi" w:eastAsia="Times New Roman" w:hAnsiTheme="minorHAnsi" w:cstheme="minorHAnsi"/>
                <w:noProof/>
                <w:color w:val="006699"/>
                <w:lang w:bidi="ar-SA"/>
              </w:rPr>
              <mc:AlternateContent>
                <mc:Choice Requires="wps">
                  <w:drawing>
                    <wp:anchor distT="0" distB="0" distL="114300" distR="114300" simplePos="0" relativeHeight="252017664" behindDoc="0" locked="0" layoutInCell="1" allowOverlap="1" wp14:anchorId="44DB46C4" wp14:editId="6FB9E656">
                      <wp:simplePos x="0" y="0"/>
                      <wp:positionH relativeFrom="column">
                        <wp:posOffset>836295</wp:posOffset>
                      </wp:positionH>
                      <wp:positionV relativeFrom="paragraph">
                        <wp:posOffset>-1271</wp:posOffset>
                      </wp:positionV>
                      <wp:extent cx="0" cy="1400175"/>
                      <wp:effectExtent l="0" t="0" r="38100" b="28575"/>
                      <wp:wrapNone/>
                      <wp:docPr id="1173256581" name="Straight Connector 1173256581"/>
                      <wp:cNvGraphicFramePr/>
                      <a:graphic xmlns:a="http://schemas.openxmlformats.org/drawingml/2006/main">
                        <a:graphicData uri="http://schemas.microsoft.com/office/word/2010/wordprocessingShape">
                          <wps:wsp>
                            <wps:cNvCnPr/>
                            <wps:spPr>
                              <a:xfrm>
                                <a:off x="0" y="0"/>
                                <a:ext cx="0" cy="14001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E5C759" id="Straight Connector 1173256581" o:spid="_x0000_s1026" style="position:absolute;z-index:252017664;visibility:visible;mso-wrap-style:square;mso-wrap-distance-left:9pt;mso-wrap-distance-top:0;mso-wrap-distance-right:9pt;mso-wrap-distance-bottom:0;mso-position-horizontal:absolute;mso-position-horizontal-relative:text;mso-position-vertical:absolute;mso-position-vertical-relative:text" from="65.85pt,-.1pt" to="65.85pt,1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" strokecolor="#4472c4 [3204]" strokeweight=".5pt">
                      <v:stroke joinstyle="miter"/>
                    </v:line>
                  </w:pict>
                </mc:Fallback>
              </mc:AlternateContent>
            </w:r>
            <w:r w:rsidR="00E60E0E" w:rsidRPr="005428AB">
              <w:rPr>
                <w:rFonts w:asciiTheme="minorHAnsi" w:eastAsia="Times New Roman" w:hAnsiTheme="minorHAnsi" w:cstheme="minorHAnsi"/>
                <w:b w:val="0"/>
                <w:bCs w:val="0"/>
                <w:color w:val="006699"/>
                <w:lang w:bidi="ar-SA"/>
              </w:rPr>
              <w:t>3 to 15</w:t>
            </w:r>
          </w:p>
        </w:tc>
        <w:tc>
          <w:tcPr>
            <w:tcW w:w="1217" w:type="dxa"/>
            <w:noWrap/>
            <w:hideMark/>
          </w:tcPr>
          <w:p w:rsidR="00E60E0E" w:rsidRPr="005428AB" w:rsidRDefault="00E60E0E" w:rsidP="00D314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6699"/>
                <w:lang w:bidi="ar-SA"/>
              </w:rPr>
            </w:pPr>
            <w:r w:rsidRPr="005428AB">
              <w:rPr>
                <w:rFonts w:asciiTheme="minorHAnsi" w:eastAsia="Times New Roman" w:hAnsiTheme="minorHAnsi" w:cstheme="minorHAnsi"/>
                <w:color w:val="006699"/>
                <w:lang w:bidi="ar-SA"/>
              </w:rPr>
              <w:t>28,375</w:t>
            </w:r>
          </w:p>
        </w:tc>
        <w:tc>
          <w:tcPr>
            <w:tcW w:w="1218" w:type="dxa"/>
            <w:noWrap/>
            <w:hideMark/>
          </w:tcPr>
          <w:p w:rsidR="00E60E0E" w:rsidRPr="005428AB" w:rsidRDefault="00E60E0E" w:rsidP="00D314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6699"/>
                <w:lang w:bidi="ar-SA"/>
              </w:rPr>
            </w:pPr>
            <w:r w:rsidRPr="005428AB">
              <w:rPr>
                <w:rFonts w:asciiTheme="minorHAnsi" w:eastAsia="Times New Roman" w:hAnsiTheme="minorHAnsi" w:cstheme="minorHAnsi"/>
                <w:color w:val="006699"/>
                <w:lang w:bidi="ar-SA"/>
              </w:rPr>
              <w:t>16.1%</w:t>
            </w:r>
          </w:p>
        </w:tc>
        <w:tc>
          <w:tcPr>
            <w:tcW w:w="1218" w:type="dxa"/>
            <w:noWrap/>
            <w:hideMark/>
          </w:tcPr>
          <w:p w:rsidR="00E60E0E" w:rsidRPr="005428AB" w:rsidRDefault="00E60E0E" w:rsidP="00D314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6699"/>
                <w:lang w:bidi="ar-SA"/>
              </w:rPr>
            </w:pPr>
            <w:r w:rsidRPr="005428AB">
              <w:rPr>
                <w:rFonts w:asciiTheme="minorHAnsi" w:eastAsia="Times New Roman" w:hAnsiTheme="minorHAnsi" w:cstheme="minorHAnsi"/>
                <w:color w:val="006699"/>
                <w:lang w:bidi="ar-SA"/>
              </w:rPr>
              <w:t>479</w:t>
            </w:r>
          </w:p>
        </w:tc>
        <w:tc>
          <w:tcPr>
            <w:tcW w:w="1218" w:type="dxa"/>
            <w:noWrap/>
            <w:hideMark/>
          </w:tcPr>
          <w:p w:rsidR="00E60E0E" w:rsidRPr="005428AB" w:rsidRDefault="00E60E0E" w:rsidP="00D314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6699"/>
                <w:lang w:bidi="ar-SA"/>
              </w:rPr>
            </w:pPr>
            <w:r w:rsidRPr="005428AB">
              <w:rPr>
                <w:rFonts w:asciiTheme="minorHAnsi" w:eastAsia="Times New Roman" w:hAnsiTheme="minorHAnsi" w:cstheme="minorHAnsi"/>
                <w:color w:val="006699"/>
                <w:lang w:bidi="ar-SA"/>
              </w:rPr>
              <w:t>2.2%</w:t>
            </w:r>
          </w:p>
        </w:tc>
        <w:tc>
          <w:tcPr>
            <w:tcW w:w="1218" w:type="dxa"/>
            <w:noWrap/>
            <w:hideMark/>
          </w:tcPr>
          <w:p w:rsidR="00E60E0E" w:rsidRPr="005428AB" w:rsidRDefault="00E60E0E" w:rsidP="00D314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6699"/>
                <w:lang w:bidi="ar-SA"/>
              </w:rPr>
            </w:pPr>
            <w:r w:rsidRPr="005428AB">
              <w:rPr>
                <w:rFonts w:asciiTheme="minorHAnsi" w:eastAsia="Times New Roman" w:hAnsiTheme="minorHAnsi" w:cstheme="minorHAnsi"/>
                <w:color w:val="006699"/>
                <w:lang w:bidi="ar-SA"/>
              </w:rPr>
              <w:t>1.7%</w:t>
            </w:r>
          </w:p>
        </w:tc>
      </w:tr>
      <w:tr w:rsidR="005428AB" w:rsidRPr="005428AB" w:rsidTr="00F77C54">
        <w:trPr>
          <w:trHeight w:val="300"/>
        </w:trPr>
        <w:tc>
          <w:tcPr>
            <w:cnfStyle w:val="001000000000" w:firstRow="0" w:lastRow="0" w:firstColumn="1" w:lastColumn="0" w:oddVBand="0" w:evenVBand="0" w:oddHBand="0" w:evenHBand="0" w:firstRowFirstColumn="0" w:firstRowLastColumn="0" w:lastRowFirstColumn="0" w:lastRowLastColumn="0"/>
            <w:tcW w:w="1419" w:type="dxa"/>
            <w:hideMark/>
          </w:tcPr>
          <w:p w:rsidR="00E60E0E" w:rsidRPr="005428AB" w:rsidRDefault="00E60E0E" w:rsidP="00D314BD">
            <w:pPr>
              <w:widowControl/>
              <w:autoSpaceDE/>
              <w:autoSpaceDN/>
              <w:jc w:val="center"/>
              <w:rPr>
                <w:rFonts w:asciiTheme="minorHAnsi" w:eastAsia="Times New Roman" w:hAnsiTheme="minorHAnsi" w:cstheme="minorHAnsi"/>
                <w:b w:val="0"/>
                <w:bCs w:val="0"/>
                <w:color w:val="006699"/>
                <w:lang w:bidi="ar-SA"/>
              </w:rPr>
            </w:pPr>
            <w:r w:rsidRPr="005428AB">
              <w:rPr>
                <w:rFonts w:asciiTheme="minorHAnsi" w:eastAsia="Times New Roman" w:hAnsiTheme="minorHAnsi" w:cstheme="minorHAnsi"/>
                <w:b w:val="0"/>
                <w:bCs w:val="0"/>
                <w:color w:val="006699"/>
                <w:lang w:bidi="ar-SA"/>
              </w:rPr>
              <w:t>16 to 24</w:t>
            </w:r>
          </w:p>
        </w:tc>
        <w:tc>
          <w:tcPr>
            <w:tcW w:w="1217" w:type="dxa"/>
            <w:noWrap/>
            <w:hideMark/>
          </w:tcPr>
          <w:p w:rsidR="00E60E0E" w:rsidRPr="005428AB" w:rsidRDefault="00E60E0E" w:rsidP="00D314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6699"/>
                <w:lang w:bidi="ar-SA"/>
              </w:rPr>
            </w:pPr>
            <w:r w:rsidRPr="005428AB">
              <w:rPr>
                <w:rFonts w:asciiTheme="minorHAnsi" w:eastAsia="Times New Roman" w:hAnsiTheme="minorHAnsi" w:cstheme="minorHAnsi"/>
                <w:color w:val="006699"/>
                <w:lang w:bidi="ar-SA"/>
              </w:rPr>
              <w:t>17,119</w:t>
            </w:r>
          </w:p>
        </w:tc>
        <w:tc>
          <w:tcPr>
            <w:tcW w:w="1218" w:type="dxa"/>
            <w:noWrap/>
            <w:hideMark/>
          </w:tcPr>
          <w:p w:rsidR="00E60E0E" w:rsidRPr="005428AB" w:rsidRDefault="00E60E0E" w:rsidP="00D314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6699"/>
                <w:lang w:bidi="ar-SA"/>
              </w:rPr>
            </w:pPr>
            <w:r w:rsidRPr="005428AB">
              <w:rPr>
                <w:rFonts w:asciiTheme="minorHAnsi" w:eastAsia="Times New Roman" w:hAnsiTheme="minorHAnsi" w:cstheme="minorHAnsi"/>
                <w:color w:val="006699"/>
                <w:lang w:bidi="ar-SA"/>
              </w:rPr>
              <w:t>9.7%</w:t>
            </w:r>
          </w:p>
        </w:tc>
        <w:tc>
          <w:tcPr>
            <w:tcW w:w="1218" w:type="dxa"/>
            <w:noWrap/>
            <w:hideMark/>
          </w:tcPr>
          <w:p w:rsidR="00E60E0E" w:rsidRPr="005428AB" w:rsidRDefault="00F77C54" w:rsidP="00D314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6699"/>
                <w:lang w:bidi="ar-SA"/>
              </w:rPr>
            </w:pPr>
            <w:r w:rsidRPr="005428AB">
              <w:rPr>
                <w:rFonts w:asciiTheme="minorHAnsi" w:eastAsia="Times New Roman" w:hAnsiTheme="minorHAnsi" w:cstheme="minorHAnsi"/>
                <w:b/>
                <w:bCs/>
                <w:noProof/>
                <w:color w:val="006699"/>
                <w:lang w:bidi="ar-SA"/>
              </w:rPr>
              <mc:AlternateContent>
                <mc:Choice Requires="wps">
                  <w:drawing>
                    <wp:anchor distT="0" distB="0" distL="114300" distR="114300" simplePos="0" relativeHeight="252019712" behindDoc="0" locked="0" layoutInCell="1" allowOverlap="1" wp14:anchorId="797F8AE9" wp14:editId="30E58083">
                      <wp:simplePos x="0" y="0"/>
                      <wp:positionH relativeFrom="column">
                        <wp:posOffset>-58420</wp:posOffset>
                      </wp:positionH>
                      <wp:positionV relativeFrom="paragraph">
                        <wp:posOffset>-199390</wp:posOffset>
                      </wp:positionV>
                      <wp:extent cx="0" cy="1400175"/>
                      <wp:effectExtent l="0" t="0" r="38100" b="28575"/>
                      <wp:wrapNone/>
                      <wp:docPr id="1173256582" name="Straight Connector 1173256582"/>
                      <wp:cNvGraphicFramePr/>
                      <a:graphic xmlns:a="http://schemas.openxmlformats.org/drawingml/2006/main">
                        <a:graphicData uri="http://schemas.microsoft.com/office/word/2010/wordprocessingShape">
                          <wps:wsp>
                            <wps:cNvCnPr/>
                            <wps:spPr>
                              <a:xfrm>
                                <a:off x="0" y="0"/>
                                <a:ext cx="0" cy="14001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832532" id="Straight Connector 1173256582" o:spid="_x0000_s1026" style="position:absolute;z-index:252019712;visibility:visible;mso-wrap-style:square;mso-wrap-distance-left:9pt;mso-wrap-distance-top:0;mso-wrap-distance-right:9pt;mso-wrap-distance-bottom:0;mso-position-horizontal:absolute;mso-position-horizontal-relative:text;mso-position-vertical:absolute;mso-position-vertical-relative:text" from="-4.6pt,-15.7pt" to="-4.6pt,9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" strokecolor="#4472c4 [3204]" strokeweight=".5pt">
                      <v:stroke joinstyle="miter"/>
                    </v:line>
                  </w:pict>
                </mc:Fallback>
              </mc:AlternateContent>
            </w:r>
            <w:r w:rsidR="00E60E0E" w:rsidRPr="005428AB">
              <w:rPr>
                <w:rFonts w:asciiTheme="minorHAnsi" w:eastAsia="Times New Roman" w:hAnsiTheme="minorHAnsi" w:cstheme="minorHAnsi"/>
                <w:color w:val="006699"/>
                <w:lang w:bidi="ar-SA"/>
              </w:rPr>
              <w:t>1,386</w:t>
            </w:r>
          </w:p>
        </w:tc>
        <w:tc>
          <w:tcPr>
            <w:tcW w:w="1218" w:type="dxa"/>
            <w:noWrap/>
            <w:hideMark/>
          </w:tcPr>
          <w:p w:rsidR="00E60E0E" w:rsidRPr="005428AB" w:rsidRDefault="00E60E0E" w:rsidP="00D314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6699"/>
                <w:lang w:bidi="ar-SA"/>
              </w:rPr>
            </w:pPr>
            <w:r w:rsidRPr="005428AB">
              <w:rPr>
                <w:rFonts w:asciiTheme="minorHAnsi" w:eastAsia="Times New Roman" w:hAnsiTheme="minorHAnsi" w:cstheme="minorHAnsi"/>
                <w:color w:val="006699"/>
                <w:lang w:bidi="ar-SA"/>
              </w:rPr>
              <w:t>6.3%</w:t>
            </w:r>
          </w:p>
        </w:tc>
        <w:tc>
          <w:tcPr>
            <w:tcW w:w="1218" w:type="dxa"/>
            <w:noWrap/>
            <w:hideMark/>
          </w:tcPr>
          <w:p w:rsidR="00E60E0E" w:rsidRPr="005428AB" w:rsidRDefault="00F77C54" w:rsidP="00D314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6699"/>
                <w:lang w:bidi="ar-SA"/>
              </w:rPr>
            </w:pPr>
            <w:r w:rsidRPr="005428AB">
              <w:rPr>
                <w:rFonts w:asciiTheme="minorHAnsi" w:eastAsia="Times New Roman" w:hAnsiTheme="minorHAnsi" w:cstheme="minorHAnsi"/>
                <w:b/>
                <w:bCs/>
                <w:noProof/>
                <w:color w:val="006699"/>
                <w:lang w:bidi="ar-SA"/>
              </w:rPr>
              <mc:AlternateContent>
                <mc:Choice Requires="wps">
                  <w:drawing>
                    <wp:anchor distT="0" distB="0" distL="114300" distR="114300" simplePos="0" relativeHeight="252021760" behindDoc="0" locked="0" layoutInCell="1" allowOverlap="1" wp14:anchorId="5E19D565" wp14:editId="4DF47E95">
                      <wp:simplePos x="0" y="0"/>
                      <wp:positionH relativeFrom="column">
                        <wp:posOffset>-62230</wp:posOffset>
                      </wp:positionH>
                      <wp:positionV relativeFrom="paragraph">
                        <wp:posOffset>-201930</wp:posOffset>
                      </wp:positionV>
                      <wp:extent cx="0" cy="1400175"/>
                      <wp:effectExtent l="0" t="0" r="38100" b="28575"/>
                      <wp:wrapNone/>
                      <wp:docPr id="1173256583" name="Straight Connector 1173256583"/>
                      <wp:cNvGraphicFramePr/>
                      <a:graphic xmlns:a="http://schemas.openxmlformats.org/drawingml/2006/main">
                        <a:graphicData uri="http://schemas.microsoft.com/office/word/2010/wordprocessingShape">
                          <wps:wsp>
                            <wps:cNvCnPr/>
                            <wps:spPr>
                              <a:xfrm>
                                <a:off x="0" y="0"/>
                                <a:ext cx="0" cy="14001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6D07D0" id="Straight Connector 1173256583" o:spid="_x0000_s1026" style="position:absolute;z-index:252021760;visibility:visible;mso-wrap-style:square;mso-wrap-distance-left:9pt;mso-wrap-distance-top:0;mso-wrap-distance-right:9pt;mso-wrap-distance-bottom:0;mso-position-horizontal:absolute;mso-position-horizontal-relative:text;mso-position-vertical:absolute;mso-position-vertical-relative:text" from="-4.9pt,-15.9pt" to="-4.9pt,9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" strokecolor="#4472c4 [3204]" strokeweight=".5pt">
                      <v:stroke joinstyle="miter"/>
                    </v:line>
                  </w:pict>
                </mc:Fallback>
              </mc:AlternateContent>
            </w:r>
            <w:r w:rsidR="00E60E0E" w:rsidRPr="005428AB">
              <w:rPr>
                <w:rFonts w:asciiTheme="minorHAnsi" w:eastAsia="Times New Roman" w:hAnsiTheme="minorHAnsi" w:cstheme="minorHAnsi"/>
                <w:color w:val="006699"/>
                <w:lang w:bidi="ar-SA"/>
              </w:rPr>
              <w:t>8.1%</w:t>
            </w:r>
          </w:p>
        </w:tc>
      </w:tr>
      <w:tr w:rsidR="005428AB" w:rsidRPr="005428AB" w:rsidTr="00F77C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9" w:type="dxa"/>
            <w:hideMark/>
          </w:tcPr>
          <w:p w:rsidR="00E60E0E" w:rsidRPr="005428AB" w:rsidRDefault="00E60E0E" w:rsidP="00D314BD">
            <w:pPr>
              <w:widowControl/>
              <w:autoSpaceDE/>
              <w:autoSpaceDN/>
              <w:jc w:val="center"/>
              <w:rPr>
                <w:rFonts w:asciiTheme="minorHAnsi" w:eastAsia="Times New Roman" w:hAnsiTheme="minorHAnsi" w:cstheme="minorHAnsi"/>
                <w:b w:val="0"/>
                <w:bCs w:val="0"/>
                <w:color w:val="006699"/>
                <w:lang w:bidi="ar-SA"/>
              </w:rPr>
            </w:pPr>
            <w:r w:rsidRPr="005428AB">
              <w:rPr>
                <w:rFonts w:asciiTheme="minorHAnsi" w:eastAsia="Times New Roman" w:hAnsiTheme="minorHAnsi" w:cstheme="minorHAnsi"/>
                <w:b w:val="0"/>
                <w:bCs w:val="0"/>
                <w:color w:val="006699"/>
                <w:lang w:bidi="ar-SA"/>
              </w:rPr>
              <w:t>25 to 34</w:t>
            </w:r>
          </w:p>
        </w:tc>
        <w:tc>
          <w:tcPr>
            <w:tcW w:w="1217" w:type="dxa"/>
            <w:noWrap/>
            <w:hideMark/>
          </w:tcPr>
          <w:p w:rsidR="00E60E0E" w:rsidRPr="005428AB" w:rsidRDefault="00E60E0E" w:rsidP="00D314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6699"/>
                <w:lang w:bidi="ar-SA"/>
              </w:rPr>
            </w:pPr>
            <w:r w:rsidRPr="005428AB">
              <w:rPr>
                <w:rFonts w:asciiTheme="minorHAnsi" w:eastAsia="Times New Roman" w:hAnsiTheme="minorHAnsi" w:cstheme="minorHAnsi"/>
                <w:color w:val="006699"/>
                <w:lang w:bidi="ar-SA"/>
              </w:rPr>
              <w:t>22,275</w:t>
            </w:r>
          </w:p>
        </w:tc>
        <w:tc>
          <w:tcPr>
            <w:tcW w:w="1218" w:type="dxa"/>
            <w:noWrap/>
            <w:hideMark/>
          </w:tcPr>
          <w:p w:rsidR="00E60E0E" w:rsidRPr="005428AB" w:rsidRDefault="00E60E0E" w:rsidP="00D314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6699"/>
                <w:lang w:bidi="ar-SA"/>
              </w:rPr>
            </w:pPr>
            <w:r w:rsidRPr="005428AB">
              <w:rPr>
                <w:rFonts w:asciiTheme="minorHAnsi" w:eastAsia="Times New Roman" w:hAnsiTheme="minorHAnsi" w:cstheme="minorHAnsi"/>
                <w:color w:val="006699"/>
                <w:lang w:bidi="ar-SA"/>
              </w:rPr>
              <w:t>12.7%</w:t>
            </w:r>
          </w:p>
        </w:tc>
        <w:tc>
          <w:tcPr>
            <w:tcW w:w="1218" w:type="dxa"/>
            <w:noWrap/>
            <w:hideMark/>
          </w:tcPr>
          <w:p w:rsidR="00E60E0E" w:rsidRPr="005428AB" w:rsidRDefault="00E60E0E" w:rsidP="00D314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6699"/>
                <w:lang w:bidi="ar-SA"/>
              </w:rPr>
            </w:pPr>
            <w:r w:rsidRPr="005428AB">
              <w:rPr>
                <w:rFonts w:asciiTheme="minorHAnsi" w:eastAsia="Times New Roman" w:hAnsiTheme="minorHAnsi" w:cstheme="minorHAnsi"/>
                <w:color w:val="006699"/>
                <w:lang w:bidi="ar-SA"/>
              </w:rPr>
              <w:t>2,284</w:t>
            </w:r>
          </w:p>
        </w:tc>
        <w:tc>
          <w:tcPr>
            <w:tcW w:w="1218" w:type="dxa"/>
            <w:noWrap/>
            <w:hideMark/>
          </w:tcPr>
          <w:p w:rsidR="00E60E0E" w:rsidRPr="005428AB" w:rsidRDefault="00E60E0E" w:rsidP="00D314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6699"/>
                <w:lang w:bidi="ar-SA"/>
              </w:rPr>
            </w:pPr>
            <w:r w:rsidRPr="005428AB">
              <w:rPr>
                <w:rFonts w:asciiTheme="minorHAnsi" w:eastAsia="Times New Roman" w:hAnsiTheme="minorHAnsi" w:cstheme="minorHAnsi"/>
                <w:color w:val="006699"/>
                <w:lang w:bidi="ar-SA"/>
              </w:rPr>
              <w:t>10.3%</w:t>
            </w:r>
          </w:p>
        </w:tc>
        <w:tc>
          <w:tcPr>
            <w:tcW w:w="1218" w:type="dxa"/>
            <w:noWrap/>
            <w:hideMark/>
          </w:tcPr>
          <w:p w:rsidR="00E60E0E" w:rsidRPr="005428AB" w:rsidRDefault="00E60E0E" w:rsidP="00D314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6699"/>
                <w:lang w:bidi="ar-SA"/>
              </w:rPr>
            </w:pPr>
            <w:r w:rsidRPr="005428AB">
              <w:rPr>
                <w:rFonts w:asciiTheme="minorHAnsi" w:eastAsia="Times New Roman" w:hAnsiTheme="minorHAnsi" w:cstheme="minorHAnsi"/>
                <w:color w:val="006699"/>
                <w:lang w:bidi="ar-SA"/>
              </w:rPr>
              <w:t>10.3%</w:t>
            </w:r>
          </w:p>
        </w:tc>
      </w:tr>
      <w:tr w:rsidR="005428AB" w:rsidRPr="005428AB" w:rsidTr="00F77C54">
        <w:trPr>
          <w:trHeight w:val="300"/>
        </w:trPr>
        <w:tc>
          <w:tcPr>
            <w:cnfStyle w:val="001000000000" w:firstRow="0" w:lastRow="0" w:firstColumn="1" w:lastColumn="0" w:oddVBand="0" w:evenVBand="0" w:oddHBand="0" w:evenHBand="0" w:firstRowFirstColumn="0" w:firstRowLastColumn="0" w:lastRowFirstColumn="0" w:lastRowLastColumn="0"/>
            <w:tcW w:w="1419" w:type="dxa"/>
            <w:hideMark/>
          </w:tcPr>
          <w:p w:rsidR="00E60E0E" w:rsidRPr="005428AB" w:rsidRDefault="00E60E0E" w:rsidP="00D314BD">
            <w:pPr>
              <w:widowControl/>
              <w:autoSpaceDE/>
              <w:autoSpaceDN/>
              <w:jc w:val="center"/>
              <w:rPr>
                <w:rFonts w:asciiTheme="minorHAnsi" w:eastAsia="Times New Roman" w:hAnsiTheme="minorHAnsi" w:cstheme="minorHAnsi"/>
                <w:b w:val="0"/>
                <w:bCs w:val="0"/>
                <w:color w:val="006699"/>
                <w:lang w:bidi="ar-SA"/>
              </w:rPr>
            </w:pPr>
            <w:r w:rsidRPr="005428AB">
              <w:rPr>
                <w:rFonts w:asciiTheme="minorHAnsi" w:eastAsia="Times New Roman" w:hAnsiTheme="minorHAnsi" w:cstheme="minorHAnsi"/>
                <w:b w:val="0"/>
                <w:bCs w:val="0"/>
                <w:color w:val="006699"/>
                <w:lang w:bidi="ar-SA"/>
              </w:rPr>
              <w:t>35 to 49</w:t>
            </w:r>
          </w:p>
        </w:tc>
        <w:tc>
          <w:tcPr>
            <w:tcW w:w="1217" w:type="dxa"/>
            <w:noWrap/>
            <w:hideMark/>
          </w:tcPr>
          <w:p w:rsidR="00E60E0E" w:rsidRPr="005428AB" w:rsidRDefault="00E60E0E" w:rsidP="00D314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6699"/>
                <w:lang w:bidi="ar-SA"/>
              </w:rPr>
            </w:pPr>
            <w:r w:rsidRPr="005428AB">
              <w:rPr>
                <w:rFonts w:asciiTheme="minorHAnsi" w:eastAsia="Times New Roman" w:hAnsiTheme="minorHAnsi" w:cstheme="minorHAnsi"/>
                <w:color w:val="006699"/>
                <w:lang w:bidi="ar-SA"/>
              </w:rPr>
              <w:t>36,661</w:t>
            </w:r>
          </w:p>
        </w:tc>
        <w:tc>
          <w:tcPr>
            <w:tcW w:w="1218" w:type="dxa"/>
            <w:noWrap/>
            <w:hideMark/>
          </w:tcPr>
          <w:p w:rsidR="00E60E0E" w:rsidRPr="005428AB" w:rsidRDefault="00E60E0E" w:rsidP="00D314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6699"/>
                <w:lang w:bidi="ar-SA"/>
              </w:rPr>
            </w:pPr>
            <w:r w:rsidRPr="005428AB">
              <w:rPr>
                <w:rFonts w:asciiTheme="minorHAnsi" w:eastAsia="Times New Roman" w:hAnsiTheme="minorHAnsi" w:cstheme="minorHAnsi"/>
                <w:color w:val="006699"/>
                <w:lang w:bidi="ar-SA"/>
              </w:rPr>
              <w:t>20.8%</w:t>
            </w:r>
          </w:p>
        </w:tc>
        <w:tc>
          <w:tcPr>
            <w:tcW w:w="1218" w:type="dxa"/>
            <w:noWrap/>
            <w:hideMark/>
          </w:tcPr>
          <w:p w:rsidR="00E60E0E" w:rsidRPr="005428AB" w:rsidRDefault="00E60E0E" w:rsidP="00D314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6699"/>
                <w:lang w:bidi="ar-SA"/>
              </w:rPr>
            </w:pPr>
            <w:r w:rsidRPr="005428AB">
              <w:rPr>
                <w:rFonts w:asciiTheme="minorHAnsi" w:eastAsia="Times New Roman" w:hAnsiTheme="minorHAnsi" w:cstheme="minorHAnsi"/>
                <w:color w:val="006699"/>
                <w:lang w:bidi="ar-SA"/>
              </w:rPr>
              <w:t>5,732</w:t>
            </w:r>
          </w:p>
        </w:tc>
        <w:tc>
          <w:tcPr>
            <w:tcW w:w="1218" w:type="dxa"/>
            <w:noWrap/>
            <w:hideMark/>
          </w:tcPr>
          <w:p w:rsidR="00E60E0E" w:rsidRPr="005428AB" w:rsidRDefault="00E60E0E" w:rsidP="00D314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6699"/>
                <w:lang w:bidi="ar-SA"/>
              </w:rPr>
            </w:pPr>
            <w:r w:rsidRPr="005428AB">
              <w:rPr>
                <w:rFonts w:asciiTheme="minorHAnsi" w:eastAsia="Times New Roman" w:hAnsiTheme="minorHAnsi" w:cstheme="minorHAnsi"/>
                <w:color w:val="006699"/>
                <w:lang w:bidi="ar-SA"/>
              </w:rPr>
              <w:t>25.9%</w:t>
            </w:r>
          </w:p>
        </w:tc>
        <w:tc>
          <w:tcPr>
            <w:tcW w:w="1218" w:type="dxa"/>
            <w:noWrap/>
            <w:hideMark/>
          </w:tcPr>
          <w:p w:rsidR="00E60E0E" w:rsidRPr="005428AB" w:rsidRDefault="00E60E0E" w:rsidP="00D314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6699"/>
                <w:lang w:bidi="ar-SA"/>
              </w:rPr>
            </w:pPr>
            <w:r w:rsidRPr="005428AB">
              <w:rPr>
                <w:rFonts w:asciiTheme="minorHAnsi" w:eastAsia="Times New Roman" w:hAnsiTheme="minorHAnsi" w:cstheme="minorHAnsi"/>
                <w:color w:val="006699"/>
                <w:lang w:bidi="ar-SA"/>
              </w:rPr>
              <w:t>15.6%</w:t>
            </w:r>
          </w:p>
        </w:tc>
      </w:tr>
      <w:tr w:rsidR="005428AB" w:rsidRPr="005428AB" w:rsidTr="00F77C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9" w:type="dxa"/>
            <w:hideMark/>
          </w:tcPr>
          <w:p w:rsidR="00E60E0E" w:rsidRPr="005428AB" w:rsidRDefault="00E60E0E" w:rsidP="00D314BD">
            <w:pPr>
              <w:widowControl/>
              <w:autoSpaceDE/>
              <w:autoSpaceDN/>
              <w:jc w:val="center"/>
              <w:rPr>
                <w:rFonts w:asciiTheme="minorHAnsi" w:eastAsia="Times New Roman" w:hAnsiTheme="minorHAnsi" w:cstheme="minorHAnsi"/>
                <w:b w:val="0"/>
                <w:bCs w:val="0"/>
                <w:color w:val="006699"/>
                <w:lang w:bidi="ar-SA"/>
              </w:rPr>
            </w:pPr>
            <w:r w:rsidRPr="005428AB">
              <w:rPr>
                <w:rFonts w:asciiTheme="minorHAnsi" w:eastAsia="Times New Roman" w:hAnsiTheme="minorHAnsi" w:cstheme="minorHAnsi"/>
                <w:b w:val="0"/>
                <w:bCs w:val="0"/>
                <w:color w:val="006699"/>
                <w:lang w:bidi="ar-SA"/>
              </w:rPr>
              <w:t>50 to 64</w:t>
            </w:r>
          </w:p>
        </w:tc>
        <w:tc>
          <w:tcPr>
            <w:tcW w:w="1217" w:type="dxa"/>
            <w:noWrap/>
            <w:hideMark/>
          </w:tcPr>
          <w:p w:rsidR="00E60E0E" w:rsidRPr="005428AB" w:rsidRDefault="00E60E0E" w:rsidP="00D314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6699"/>
                <w:lang w:bidi="ar-SA"/>
              </w:rPr>
            </w:pPr>
            <w:r w:rsidRPr="005428AB">
              <w:rPr>
                <w:rFonts w:asciiTheme="minorHAnsi" w:eastAsia="Times New Roman" w:hAnsiTheme="minorHAnsi" w:cstheme="minorHAnsi"/>
                <w:color w:val="006699"/>
                <w:lang w:bidi="ar-SA"/>
              </w:rPr>
              <w:t>39,967</w:t>
            </w:r>
          </w:p>
        </w:tc>
        <w:tc>
          <w:tcPr>
            <w:tcW w:w="1218" w:type="dxa"/>
            <w:noWrap/>
            <w:hideMark/>
          </w:tcPr>
          <w:p w:rsidR="00E60E0E" w:rsidRPr="005428AB" w:rsidRDefault="00E60E0E" w:rsidP="00D314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6699"/>
                <w:lang w:bidi="ar-SA"/>
              </w:rPr>
            </w:pPr>
            <w:r w:rsidRPr="005428AB">
              <w:rPr>
                <w:rFonts w:asciiTheme="minorHAnsi" w:eastAsia="Times New Roman" w:hAnsiTheme="minorHAnsi" w:cstheme="minorHAnsi"/>
                <w:color w:val="006699"/>
                <w:lang w:bidi="ar-SA"/>
              </w:rPr>
              <w:t>22.7%</w:t>
            </w:r>
          </w:p>
        </w:tc>
        <w:tc>
          <w:tcPr>
            <w:tcW w:w="1218" w:type="dxa"/>
            <w:noWrap/>
            <w:hideMark/>
          </w:tcPr>
          <w:p w:rsidR="00E60E0E" w:rsidRPr="005428AB" w:rsidRDefault="00E60E0E" w:rsidP="00D314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6699"/>
                <w:lang w:bidi="ar-SA"/>
              </w:rPr>
            </w:pPr>
            <w:r w:rsidRPr="005428AB">
              <w:rPr>
                <w:rFonts w:asciiTheme="minorHAnsi" w:eastAsia="Times New Roman" w:hAnsiTheme="minorHAnsi" w:cstheme="minorHAnsi"/>
                <w:color w:val="006699"/>
                <w:lang w:bidi="ar-SA"/>
              </w:rPr>
              <w:t>8,460</w:t>
            </w:r>
          </w:p>
        </w:tc>
        <w:tc>
          <w:tcPr>
            <w:tcW w:w="1218" w:type="dxa"/>
            <w:noWrap/>
            <w:hideMark/>
          </w:tcPr>
          <w:p w:rsidR="00E60E0E" w:rsidRPr="005428AB" w:rsidRDefault="00E60E0E" w:rsidP="00D314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6699"/>
                <w:lang w:bidi="ar-SA"/>
              </w:rPr>
            </w:pPr>
            <w:r w:rsidRPr="005428AB">
              <w:rPr>
                <w:rFonts w:asciiTheme="minorHAnsi" w:eastAsia="Times New Roman" w:hAnsiTheme="minorHAnsi" w:cstheme="minorHAnsi"/>
                <w:color w:val="006699"/>
                <w:lang w:bidi="ar-SA"/>
              </w:rPr>
              <w:t>38.3%</w:t>
            </w:r>
          </w:p>
        </w:tc>
        <w:tc>
          <w:tcPr>
            <w:tcW w:w="1218" w:type="dxa"/>
            <w:noWrap/>
            <w:hideMark/>
          </w:tcPr>
          <w:p w:rsidR="00E60E0E" w:rsidRPr="005428AB" w:rsidRDefault="00E60E0E" w:rsidP="00D314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6699"/>
                <w:lang w:bidi="ar-SA"/>
              </w:rPr>
            </w:pPr>
            <w:r w:rsidRPr="005428AB">
              <w:rPr>
                <w:rFonts w:asciiTheme="minorHAnsi" w:eastAsia="Times New Roman" w:hAnsiTheme="minorHAnsi" w:cstheme="minorHAnsi"/>
                <w:color w:val="006699"/>
                <w:lang w:bidi="ar-SA"/>
              </w:rPr>
              <w:t>21.2%</w:t>
            </w:r>
          </w:p>
        </w:tc>
      </w:tr>
      <w:tr w:rsidR="005428AB" w:rsidRPr="005428AB" w:rsidTr="00F77C54">
        <w:trPr>
          <w:trHeight w:val="300"/>
        </w:trPr>
        <w:tc>
          <w:tcPr>
            <w:cnfStyle w:val="001000000000" w:firstRow="0" w:lastRow="0" w:firstColumn="1" w:lastColumn="0" w:oddVBand="0" w:evenVBand="0" w:oddHBand="0" w:evenHBand="0" w:firstRowFirstColumn="0" w:firstRowLastColumn="0" w:lastRowFirstColumn="0" w:lastRowLastColumn="0"/>
            <w:tcW w:w="1419" w:type="dxa"/>
            <w:hideMark/>
          </w:tcPr>
          <w:p w:rsidR="00E60E0E" w:rsidRPr="005428AB" w:rsidRDefault="00E60E0E" w:rsidP="00D314BD">
            <w:pPr>
              <w:widowControl/>
              <w:autoSpaceDE/>
              <w:autoSpaceDN/>
              <w:jc w:val="center"/>
              <w:rPr>
                <w:rFonts w:asciiTheme="minorHAnsi" w:eastAsia="Times New Roman" w:hAnsiTheme="minorHAnsi" w:cstheme="minorHAnsi"/>
                <w:b w:val="0"/>
                <w:bCs w:val="0"/>
                <w:color w:val="006699"/>
                <w:lang w:bidi="ar-SA"/>
              </w:rPr>
            </w:pPr>
            <w:r w:rsidRPr="005428AB">
              <w:rPr>
                <w:rFonts w:asciiTheme="minorHAnsi" w:eastAsia="Times New Roman" w:hAnsiTheme="minorHAnsi" w:cstheme="minorHAnsi"/>
                <w:b w:val="0"/>
                <w:bCs w:val="0"/>
                <w:color w:val="006699"/>
                <w:lang w:bidi="ar-SA"/>
              </w:rPr>
              <w:t>65 and over</w:t>
            </w:r>
          </w:p>
        </w:tc>
        <w:tc>
          <w:tcPr>
            <w:tcW w:w="1217" w:type="dxa"/>
            <w:noWrap/>
            <w:hideMark/>
          </w:tcPr>
          <w:p w:rsidR="00E60E0E" w:rsidRPr="005428AB" w:rsidRDefault="00E60E0E" w:rsidP="00D314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6699"/>
                <w:lang w:bidi="ar-SA"/>
              </w:rPr>
            </w:pPr>
            <w:r w:rsidRPr="005428AB">
              <w:rPr>
                <w:rFonts w:asciiTheme="minorHAnsi" w:eastAsia="Times New Roman" w:hAnsiTheme="minorHAnsi" w:cstheme="minorHAnsi"/>
                <w:color w:val="006699"/>
                <w:lang w:bidi="ar-SA"/>
              </w:rPr>
              <w:t>31,566</w:t>
            </w:r>
          </w:p>
        </w:tc>
        <w:tc>
          <w:tcPr>
            <w:tcW w:w="1218" w:type="dxa"/>
            <w:noWrap/>
            <w:hideMark/>
          </w:tcPr>
          <w:p w:rsidR="00E60E0E" w:rsidRPr="005428AB" w:rsidRDefault="00E60E0E" w:rsidP="00D314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6699"/>
                <w:lang w:bidi="ar-SA"/>
              </w:rPr>
            </w:pPr>
            <w:r w:rsidRPr="005428AB">
              <w:rPr>
                <w:rFonts w:asciiTheme="minorHAnsi" w:eastAsia="Times New Roman" w:hAnsiTheme="minorHAnsi" w:cstheme="minorHAnsi"/>
                <w:color w:val="006699"/>
                <w:lang w:bidi="ar-SA"/>
              </w:rPr>
              <w:t>17.9%</w:t>
            </w:r>
          </w:p>
        </w:tc>
        <w:tc>
          <w:tcPr>
            <w:tcW w:w="1218" w:type="dxa"/>
            <w:noWrap/>
            <w:hideMark/>
          </w:tcPr>
          <w:p w:rsidR="00E60E0E" w:rsidRPr="005428AB" w:rsidRDefault="00E60E0E" w:rsidP="00D314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6699"/>
                <w:lang w:bidi="ar-SA"/>
              </w:rPr>
            </w:pPr>
            <w:r w:rsidRPr="005428AB">
              <w:rPr>
                <w:rFonts w:asciiTheme="minorHAnsi" w:eastAsia="Times New Roman" w:hAnsiTheme="minorHAnsi" w:cstheme="minorHAnsi"/>
                <w:color w:val="006699"/>
                <w:lang w:bidi="ar-SA"/>
              </w:rPr>
              <w:t>3,775</w:t>
            </w:r>
          </w:p>
        </w:tc>
        <w:tc>
          <w:tcPr>
            <w:tcW w:w="1218" w:type="dxa"/>
            <w:noWrap/>
            <w:hideMark/>
          </w:tcPr>
          <w:p w:rsidR="00E60E0E" w:rsidRPr="005428AB" w:rsidRDefault="00E60E0E" w:rsidP="00D314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6699"/>
                <w:lang w:bidi="ar-SA"/>
              </w:rPr>
            </w:pPr>
            <w:r w:rsidRPr="005428AB">
              <w:rPr>
                <w:rFonts w:asciiTheme="minorHAnsi" w:eastAsia="Times New Roman" w:hAnsiTheme="minorHAnsi" w:cstheme="minorHAnsi"/>
                <w:color w:val="006699"/>
                <w:lang w:bidi="ar-SA"/>
              </w:rPr>
              <w:t>17.1%</w:t>
            </w:r>
          </w:p>
        </w:tc>
        <w:tc>
          <w:tcPr>
            <w:tcW w:w="1218" w:type="dxa"/>
            <w:noWrap/>
            <w:hideMark/>
          </w:tcPr>
          <w:p w:rsidR="00E60E0E" w:rsidRPr="005428AB" w:rsidRDefault="00E60E0E" w:rsidP="00D314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6699"/>
                <w:lang w:bidi="ar-SA"/>
              </w:rPr>
            </w:pPr>
            <w:r w:rsidRPr="005428AB">
              <w:rPr>
                <w:rFonts w:asciiTheme="minorHAnsi" w:eastAsia="Times New Roman" w:hAnsiTheme="minorHAnsi" w:cstheme="minorHAnsi"/>
                <w:color w:val="006699"/>
                <w:lang w:bidi="ar-SA"/>
              </w:rPr>
              <w:t>12.0%</w:t>
            </w:r>
          </w:p>
        </w:tc>
      </w:tr>
      <w:tr w:rsidR="005428AB" w:rsidRPr="005428AB" w:rsidTr="00F77C5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9" w:type="dxa"/>
            <w:hideMark/>
          </w:tcPr>
          <w:p w:rsidR="00E60E0E" w:rsidRPr="005428AB" w:rsidRDefault="00E60E0E" w:rsidP="00D314BD">
            <w:pPr>
              <w:widowControl/>
              <w:autoSpaceDE/>
              <w:autoSpaceDN/>
              <w:jc w:val="center"/>
              <w:rPr>
                <w:rFonts w:asciiTheme="minorHAnsi" w:eastAsia="Times New Roman" w:hAnsiTheme="minorHAnsi" w:cstheme="minorHAnsi"/>
                <w:b w:val="0"/>
                <w:bCs w:val="0"/>
                <w:color w:val="006699"/>
                <w:lang w:bidi="ar-SA"/>
              </w:rPr>
            </w:pPr>
            <w:r w:rsidRPr="005428AB">
              <w:rPr>
                <w:rFonts w:asciiTheme="minorHAnsi" w:eastAsia="Times New Roman" w:hAnsiTheme="minorHAnsi" w:cstheme="minorHAnsi"/>
                <w:b w:val="0"/>
                <w:bCs w:val="0"/>
                <w:color w:val="006699"/>
                <w:lang w:bidi="ar-SA"/>
              </w:rPr>
              <w:t>Total</w:t>
            </w:r>
          </w:p>
        </w:tc>
        <w:tc>
          <w:tcPr>
            <w:tcW w:w="1217" w:type="dxa"/>
            <w:noWrap/>
            <w:hideMark/>
          </w:tcPr>
          <w:p w:rsidR="00E60E0E" w:rsidRPr="005428AB" w:rsidRDefault="00E60E0E" w:rsidP="00D314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6699"/>
                <w:lang w:bidi="ar-SA"/>
              </w:rPr>
            </w:pPr>
            <w:r w:rsidRPr="005428AB">
              <w:rPr>
                <w:rFonts w:asciiTheme="minorHAnsi" w:eastAsia="Times New Roman" w:hAnsiTheme="minorHAnsi" w:cstheme="minorHAnsi"/>
                <w:color w:val="006699"/>
                <w:lang w:bidi="ar-SA"/>
              </w:rPr>
              <w:t>175,963</w:t>
            </w:r>
          </w:p>
        </w:tc>
        <w:tc>
          <w:tcPr>
            <w:tcW w:w="1218" w:type="dxa"/>
            <w:noWrap/>
            <w:hideMark/>
          </w:tcPr>
          <w:p w:rsidR="00E60E0E" w:rsidRPr="005428AB" w:rsidRDefault="00E60E0E" w:rsidP="00D314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6699"/>
                <w:lang w:bidi="ar-SA"/>
              </w:rPr>
            </w:pPr>
            <w:r w:rsidRPr="005428AB">
              <w:rPr>
                <w:rFonts w:asciiTheme="minorHAnsi" w:eastAsia="Times New Roman" w:hAnsiTheme="minorHAnsi" w:cstheme="minorHAnsi"/>
                <w:color w:val="006699"/>
                <w:lang w:bidi="ar-SA"/>
              </w:rPr>
              <w:t>100%</w:t>
            </w:r>
          </w:p>
        </w:tc>
        <w:tc>
          <w:tcPr>
            <w:tcW w:w="1218" w:type="dxa"/>
            <w:noWrap/>
            <w:hideMark/>
          </w:tcPr>
          <w:p w:rsidR="00E60E0E" w:rsidRPr="008A0938" w:rsidRDefault="00E60E0E" w:rsidP="00D314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6699"/>
                <w:lang w:bidi="ar-SA"/>
              </w:rPr>
            </w:pPr>
            <w:r w:rsidRPr="008A0938">
              <w:rPr>
                <w:rFonts w:asciiTheme="minorHAnsi" w:eastAsia="Times New Roman" w:hAnsiTheme="minorHAnsi" w:cstheme="minorHAnsi"/>
                <w:b/>
                <w:color w:val="006699"/>
                <w:lang w:bidi="ar-SA"/>
              </w:rPr>
              <w:t>22,116</w:t>
            </w:r>
          </w:p>
        </w:tc>
        <w:tc>
          <w:tcPr>
            <w:tcW w:w="1218" w:type="dxa"/>
            <w:noWrap/>
            <w:hideMark/>
          </w:tcPr>
          <w:p w:rsidR="00E60E0E" w:rsidRPr="005428AB" w:rsidRDefault="00E60E0E" w:rsidP="00D314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6699"/>
                <w:lang w:bidi="ar-SA"/>
              </w:rPr>
            </w:pPr>
            <w:r w:rsidRPr="005428AB">
              <w:rPr>
                <w:rFonts w:asciiTheme="minorHAnsi" w:eastAsia="Times New Roman" w:hAnsiTheme="minorHAnsi" w:cstheme="minorHAnsi"/>
                <w:color w:val="006699"/>
                <w:lang w:bidi="ar-SA"/>
              </w:rPr>
              <w:t>100%</w:t>
            </w:r>
          </w:p>
        </w:tc>
        <w:tc>
          <w:tcPr>
            <w:tcW w:w="1218" w:type="dxa"/>
            <w:noWrap/>
            <w:hideMark/>
          </w:tcPr>
          <w:p w:rsidR="00E60E0E" w:rsidRPr="005428AB" w:rsidRDefault="00E60E0E" w:rsidP="00D314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6699"/>
                <w:lang w:bidi="ar-SA"/>
              </w:rPr>
            </w:pPr>
            <w:r w:rsidRPr="005428AB">
              <w:rPr>
                <w:rFonts w:asciiTheme="minorHAnsi" w:eastAsia="Times New Roman" w:hAnsiTheme="minorHAnsi" w:cstheme="minorHAnsi"/>
                <w:color w:val="006699"/>
                <w:lang w:bidi="ar-SA"/>
              </w:rPr>
              <w:t>12.6%</w:t>
            </w:r>
          </w:p>
        </w:tc>
      </w:tr>
    </w:tbl>
    <w:p w:rsidR="004B460F" w:rsidRPr="00E01530" w:rsidRDefault="004B460F" w:rsidP="004B460F">
      <w:pPr>
        <w:pStyle w:val="NormalWeb"/>
        <w:shd w:val="clear" w:color="auto" w:fill="FFFFFF"/>
        <w:jc w:val="both"/>
        <w:rPr>
          <w:rFonts w:asciiTheme="minorHAnsi" w:hAnsiTheme="minorHAnsi" w:cstheme="minorHAnsi"/>
          <w:b/>
          <w:color w:val="C45911" w:themeColor="accent2" w:themeShade="BF"/>
          <w:sz w:val="10"/>
          <w:szCs w:val="10"/>
        </w:rPr>
      </w:pPr>
    </w:p>
    <w:p w:rsidR="00E60E0E" w:rsidRDefault="00E60E0E" w:rsidP="004B460F">
      <w:pPr>
        <w:pStyle w:val="NormalWeb"/>
        <w:shd w:val="clear" w:color="auto" w:fill="FFFFFF"/>
        <w:jc w:val="both"/>
        <w:rPr>
          <w:rFonts w:asciiTheme="minorHAnsi" w:hAnsiTheme="minorHAnsi" w:cstheme="minorHAnsi"/>
        </w:rPr>
      </w:pPr>
    </w:p>
    <w:p w:rsidR="00E60E0E" w:rsidRDefault="00E60E0E" w:rsidP="004B460F">
      <w:pPr>
        <w:pStyle w:val="NormalWeb"/>
        <w:shd w:val="clear" w:color="auto" w:fill="FFFFFF"/>
        <w:jc w:val="both"/>
        <w:rPr>
          <w:rFonts w:asciiTheme="minorHAnsi" w:hAnsiTheme="minorHAnsi" w:cstheme="minorHAnsi"/>
        </w:rPr>
      </w:pPr>
    </w:p>
    <w:p w:rsidR="00E60E0E" w:rsidRDefault="00E60E0E" w:rsidP="004B460F">
      <w:pPr>
        <w:pStyle w:val="NormalWeb"/>
        <w:shd w:val="clear" w:color="auto" w:fill="FFFFFF"/>
        <w:jc w:val="both"/>
        <w:rPr>
          <w:rFonts w:asciiTheme="minorHAnsi" w:hAnsiTheme="minorHAnsi" w:cstheme="minorHAnsi"/>
        </w:rPr>
      </w:pPr>
    </w:p>
    <w:p w:rsidR="00E60E0E" w:rsidRDefault="00F77C54" w:rsidP="004B460F">
      <w:pPr>
        <w:pStyle w:val="NormalWeb"/>
        <w:shd w:val="clear" w:color="auto" w:fill="FFFFFF"/>
        <w:jc w:val="both"/>
        <w:rPr>
          <w:rFonts w:asciiTheme="minorHAnsi" w:hAnsiTheme="minorHAnsi" w:cstheme="minorHAnsi"/>
        </w:rPr>
      </w:pPr>
      <w:r>
        <w:rPr>
          <w:rFonts w:asciiTheme="minorHAnsi" w:eastAsia="Times New Roman" w:hAnsiTheme="minorHAnsi" w:cstheme="minorHAnsi"/>
          <w:b/>
          <w:bCs/>
          <w:noProof/>
          <w:color w:val="FFFFFF"/>
        </w:rPr>
        <mc:AlternateContent>
          <mc:Choice Requires="wps">
            <w:drawing>
              <wp:anchor distT="0" distB="0" distL="114300" distR="114300" simplePos="0" relativeHeight="252012544" behindDoc="0" locked="0" layoutInCell="1" allowOverlap="1" wp14:anchorId="6CB70C5E" wp14:editId="2886DB8C">
                <wp:simplePos x="0" y="0"/>
                <wp:positionH relativeFrom="column">
                  <wp:posOffset>0</wp:posOffset>
                </wp:positionH>
                <wp:positionV relativeFrom="paragraph">
                  <wp:posOffset>106679</wp:posOffset>
                </wp:positionV>
                <wp:extent cx="0" cy="409575"/>
                <wp:effectExtent l="0" t="0" r="38100" b="28575"/>
                <wp:wrapNone/>
                <wp:docPr id="1173256578" name="Straight Connector 1173256578"/>
                <wp:cNvGraphicFramePr/>
                <a:graphic xmlns:a="http://schemas.openxmlformats.org/drawingml/2006/main">
                  <a:graphicData uri="http://schemas.microsoft.com/office/word/2010/wordprocessingShape">
                    <wps:wsp>
                      <wps:cNvCnPr/>
                      <wps:spPr>
                        <a:xfrm>
                          <a:off x="0" y="0"/>
                          <a:ext cx="0" cy="40957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0A8A889" id="Straight Connector 1173256578" o:spid="_x0000_s1026" style="position:absolute;z-index:252012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8.4pt" to="0,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" strokecolor="white [3212]" strokeweight=".5pt">
                <v:stroke joinstyle="miter"/>
              </v:line>
            </w:pict>
          </mc:Fallback>
        </mc:AlternateContent>
      </w:r>
    </w:p>
    <w:p w:rsidR="00E60E0E" w:rsidRDefault="00E60E0E" w:rsidP="004B460F">
      <w:pPr>
        <w:pStyle w:val="NormalWeb"/>
        <w:shd w:val="clear" w:color="auto" w:fill="FFFFFF"/>
        <w:jc w:val="both"/>
        <w:rPr>
          <w:rFonts w:asciiTheme="minorHAnsi" w:hAnsiTheme="minorHAnsi" w:cstheme="minorHAnsi"/>
        </w:rPr>
      </w:pPr>
    </w:p>
    <w:p w:rsidR="00E60E0E" w:rsidRDefault="00E60E0E" w:rsidP="00175752">
      <w:pPr>
        <w:pStyle w:val="NormalWeb"/>
        <w:shd w:val="clear" w:color="auto" w:fill="FFFFFF"/>
        <w:spacing w:after="0" w:afterAutospacing="0"/>
        <w:jc w:val="both"/>
        <w:rPr>
          <w:rFonts w:asciiTheme="minorHAnsi" w:hAnsiTheme="minorHAnsi" w:cstheme="minorHAnsi"/>
        </w:rPr>
      </w:pPr>
    </w:p>
    <w:p w:rsidR="008F2FCC" w:rsidRDefault="00451FC4" w:rsidP="005735C8">
      <w:pPr>
        <w:pStyle w:val="NormalWeb"/>
        <w:shd w:val="clear" w:color="auto" w:fill="FFFFFF"/>
        <w:spacing w:before="0" w:beforeAutospacing="0"/>
        <w:jc w:val="both"/>
        <w:rPr>
          <w:rFonts w:asciiTheme="minorHAnsi" w:hAnsiTheme="minorHAnsi" w:cstheme="minorHAnsi"/>
          <w:b/>
          <w:color w:val="C45911" w:themeColor="accent2" w:themeShade="BF"/>
        </w:rPr>
      </w:pPr>
      <w:r>
        <w:rPr>
          <w:noProof/>
        </w:rPr>
        <w:drawing>
          <wp:anchor distT="0" distB="0" distL="114300" distR="114300" simplePos="0" relativeHeight="252009472" behindDoc="0" locked="0" layoutInCell="1" allowOverlap="1" wp14:anchorId="6B711118" wp14:editId="0C3A966F">
            <wp:simplePos x="0" y="0"/>
            <wp:positionH relativeFrom="margin">
              <wp:posOffset>2914650</wp:posOffset>
            </wp:positionH>
            <wp:positionV relativeFrom="paragraph">
              <wp:posOffset>179070</wp:posOffset>
            </wp:positionV>
            <wp:extent cx="2990850" cy="1800225"/>
            <wp:effectExtent l="0" t="0" r="0" b="9525"/>
            <wp:wrapSquare wrapText="bothSides"/>
            <wp:docPr id="28" name="Chart 28">
              <a:extLst xmlns:a="http://schemas.openxmlformats.org/drawingml/2006/main">
                <a:ext uri="{FF2B5EF4-FFF2-40B4-BE49-F238E27FC236}">
                  <a16:creationId xmlns:a16="http://schemas.microsoft.com/office/drawing/2014/main" id="{47B78C7B-38E0-41A2-8962-26E45328B7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EE3AAB">
        <w:rPr>
          <w:rFonts w:asciiTheme="minorHAnsi" w:hAnsiTheme="minorHAnsi" w:cstheme="minorHAnsi"/>
          <w:b/>
          <w:color w:val="0070C0"/>
        </w:rPr>
        <w:t>W</w:t>
      </w:r>
      <w:r w:rsidR="008F2FCC" w:rsidRPr="00E731CF">
        <w:rPr>
          <w:rFonts w:asciiTheme="minorHAnsi" w:hAnsiTheme="minorHAnsi" w:cstheme="minorHAnsi"/>
          <w:b/>
          <w:color w:val="0070C0"/>
        </w:rPr>
        <w:t>est Lothian carers</w:t>
      </w:r>
      <w:r w:rsidR="005735C8">
        <w:rPr>
          <w:rFonts w:asciiTheme="minorHAnsi" w:hAnsiTheme="minorHAnsi" w:cstheme="minorHAnsi"/>
          <w:b/>
          <w:color w:val="0070C0"/>
        </w:rPr>
        <w:t xml:space="preserve"> </w:t>
      </w:r>
      <w:r w:rsidR="008F2FCC" w:rsidRPr="00E731CF">
        <w:rPr>
          <w:rFonts w:asciiTheme="minorHAnsi" w:hAnsiTheme="minorHAnsi" w:cstheme="minorHAnsi"/>
          <w:b/>
          <w:color w:val="0070C0"/>
        </w:rPr>
        <w:t>by number of hours caring</w:t>
      </w:r>
      <w:r w:rsidR="00BF372B" w:rsidRPr="00E731CF">
        <w:rPr>
          <w:rFonts w:asciiTheme="minorHAnsi" w:hAnsiTheme="minorHAnsi" w:cstheme="minorHAnsi"/>
          <w:b/>
          <w:color w:val="0070C0"/>
        </w:rPr>
        <w:t xml:space="preserve"> per week</w:t>
      </w:r>
      <w:r w:rsidR="008F2FCC" w:rsidRPr="00E731CF">
        <w:rPr>
          <w:rFonts w:asciiTheme="minorHAnsi" w:hAnsiTheme="minorHAnsi" w:cstheme="minorHAnsi"/>
          <w:b/>
          <w:color w:val="0070C0"/>
        </w:rPr>
        <w:t>:</w:t>
      </w:r>
    </w:p>
    <w:p w:rsidR="00E90C25" w:rsidRDefault="00E90C25" w:rsidP="00451FC4">
      <w:pPr>
        <w:pStyle w:val="NormalWeb"/>
        <w:shd w:val="clear" w:color="auto" w:fill="FFFFFF"/>
        <w:spacing w:after="0" w:afterAutospacing="0"/>
        <w:jc w:val="both"/>
        <w:rPr>
          <w:rFonts w:asciiTheme="minorHAnsi" w:hAnsiTheme="minorHAnsi" w:cstheme="minorHAnsi"/>
        </w:rPr>
      </w:pPr>
      <w:r w:rsidRPr="0021592C">
        <w:rPr>
          <w:rFonts w:asciiTheme="minorHAnsi" w:hAnsiTheme="minorHAnsi" w:cstheme="minorHAnsi"/>
        </w:rPr>
        <w:t>Nationally 55% of individuals surveyed undertook 1 to 19 caring hours per week, with people caring for more than 50 caring hours per week equating to 25% of those surveyed.  Within the local survey 50% of respondents (n=50) indicated that they undertook more than 50 caring hours which is significantly higher than the national average.</w:t>
      </w:r>
    </w:p>
    <w:p w:rsidR="00E90C25" w:rsidRDefault="00E90C25" w:rsidP="00451FC4">
      <w:pPr>
        <w:pStyle w:val="NormalWeb"/>
        <w:shd w:val="clear" w:color="auto" w:fill="FFFFFF"/>
        <w:spacing w:after="0" w:afterAutospacing="0"/>
        <w:jc w:val="both"/>
        <w:rPr>
          <w:rFonts w:asciiTheme="minorHAnsi" w:hAnsiTheme="minorHAnsi" w:cstheme="minorHAnsi"/>
        </w:rPr>
      </w:pPr>
    </w:p>
    <w:tbl>
      <w:tblPr>
        <w:tblStyle w:val="GridTable4-Accent5"/>
        <w:tblpPr w:leftFromText="180" w:rightFromText="180" w:vertAnchor="text" w:horzAnchor="margin" w:tblpXSpec="right" w:tblpY="401"/>
        <w:tblW w:w="5603" w:type="dxa"/>
        <w:tblLook w:val="04A0" w:firstRow="1" w:lastRow="0" w:firstColumn="1" w:lastColumn="0" w:noHBand="0" w:noVBand="1"/>
      </w:tblPr>
      <w:tblGrid>
        <w:gridCol w:w="823"/>
        <w:gridCol w:w="1020"/>
        <w:gridCol w:w="992"/>
        <w:gridCol w:w="992"/>
        <w:gridCol w:w="993"/>
        <w:gridCol w:w="783"/>
      </w:tblGrid>
      <w:tr w:rsidR="00EE3AAB" w:rsidRPr="00451FC4" w:rsidTr="00EE3AAB">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823" w:type="dxa"/>
            <w:vAlign w:val="center"/>
            <w:hideMark/>
          </w:tcPr>
          <w:p w:rsidR="00EE3AAB" w:rsidRPr="00451FC4" w:rsidRDefault="00EE3AAB" w:rsidP="00EE3AAB">
            <w:pPr>
              <w:widowControl/>
              <w:autoSpaceDE/>
              <w:autoSpaceDN/>
              <w:jc w:val="center"/>
              <w:rPr>
                <w:rFonts w:ascii="Arial" w:eastAsia="Times New Roman" w:hAnsi="Arial"/>
                <w:sz w:val="18"/>
                <w:szCs w:val="18"/>
                <w:lang w:bidi="ar-SA"/>
              </w:rPr>
            </w:pPr>
            <w:r w:rsidRPr="00451FC4">
              <w:rPr>
                <w:rFonts w:ascii="Arial" w:eastAsia="Times New Roman" w:hAnsi="Arial"/>
                <w:sz w:val="18"/>
                <w:szCs w:val="18"/>
                <w:lang w:bidi="ar-SA"/>
              </w:rPr>
              <w:t>3 to 15</w:t>
            </w:r>
          </w:p>
        </w:tc>
        <w:tc>
          <w:tcPr>
            <w:tcW w:w="1020" w:type="dxa"/>
            <w:vAlign w:val="center"/>
            <w:hideMark/>
          </w:tcPr>
          <w:p w:rsidR="00EE3AAB" w:rsidRPr="00451FC4" w:rsidRDefault="00EE3AAB" w:rsidP="00EE3AAB">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sz w:val="18"/>
                <w:szCs w:val="18"/>
                <w:lang w:bidi="ar-SA"/>
              </w:rPr>
            </w:pPr>
            <w:r w:rsidRPr="00451FC4">
              <w:rPr>
                <w:rFonts w:ascii="Arial" w:eastAsia="Times New Roman" w:hAnsi="Arial"/>
                <w:sz w:val="18"/>
                <w:szCs w:val="18"/>
                <w:lang w:bidi="ar-SA"/>
              </w:rPr>
              <w:t>16 to 24</w:t>
            </w:r>
          </w:p>
        </w:tc>
        <w:tc>
          <w:tcPr>
            <w:tcW w:w="992" w:type="dxa"/>
            <w:vAlign w:val="center"/>
            <w:hideMark/>
          </w:tcPr>
          <w:p w:rsidR="00EE3AAB" w:rsidRPr="00451FC4" w:rsidRDefault="00EE3AAB" w:rsidP="00EE3AAB">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sz w:val="18"/>
                <w:szCs w:val="18"/>
                <w:lang w:bidi="ar-SA"/>
              </w:rPr>
            </w:pPr>
            <w:r w:rsidRPr="00451FC4">
              <w:rPr>
                <w:rFonts w:ascii="Arial" w:eastAsia="Times New Roman" w:hAnsi="Arial"/>
                <w:sz w:val="18"/>
                <w:szCs w:val="18"/>
                <w:lang w:bidi="ar-SA"/>
              </w:rPr>
              <w:t>25 to 34</w:t>
            </w:r>
          </w:p>
        </w:tc>
        <w:tc>
          <w:tcPr>
            <w:tcW w:w="992" w:type="dxa"/>
            <w:vAlign w:val="center"/>
            <w:hideMark/>
          </w:tcPr>
          <w:p w:rsidR="00EE3AAB" w:rsidRPr="00451FC4" w:rsidRDefault="00EE3AAB" w:rsidP="00EE3AAB">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sz w:val="18"/>
                <w:szCs w:val="18"/>
                <w:lang w:bidi="ar-SA"/>
              </w:rPr>
            </w:pPr>
            <w:r w:rsidRPr="00451FC4">
              <w:rPr>
                <w:rFonts w:ascii="Arial" w:eastAsia="Times New Roman" w:hAnsi="Arial"/>
                <w:sz w:val="18"/>
                <w:szCs w:val="18"/>
                <w:lang w:bidi="ar-SA"/>
              </w:rPr>
              <w:t>35 to 49</w:t>
            </w:r>
          </w:p>
        </w:tc>
        <w:tc>
          <w:tcPr>
            <w:tcW w:w="993" w:type="dxa"/>
            <w:vAlign w:val="center"/>
            <w:hideMark/>
          </w:tcPr>
          <w:p w:rsidR="00EE3AAB" w:rsidRPr="00451FC4" w:rsidRDefault="00EE3AAB" w:rsidP="00EE3AAB">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sz w:val="18"/>
                <w:szCs w:val="18"/>
                <w:lang w:bidi="ar-SA"/>
              </w:rPr>
            </w:pPr>
            <w:r w:rsidRPr="00451FC4">
              <w:rPr>
                <w:rFonts w:ascii="Arial" w:eastAsia="Times New Roman" w:hAnsi="Arial"/>
                <w:sz w:val="18"/>
                <w:szCs w:val="18"/>
                <w:lang w:bidi="ar-SA"/>
              </w:rPr>
              <w:t>50 to 64</w:t>
            </w:r>
          </w:p>
        </w:tc>
        <w:tc>
          <w:tcPr>
            <w:tcW w:w="783" w:type="dxa"/>
            <w:vAlign w:val="center"/>
            <w:hideMark/>
          </w:tcPr>
          <w:p w:rsidR="00EE3AAB" w:rsidRPr="00451FC4" w:rsidRDefault="00EE3AAB" w:rsidP="00EE3AAB">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sz w:val="18"/>
                <w:szCs w:val="18"/>
                <w:lang w:bidi="ar-SA"/>
              </w:rPr>
            </w:pPr>
            <w:r w:rsidRPr="00451FC4">
              <w:rPr>
                <w:rFonts w:ascii="Arial" w:eastAsia="Times New Roman" w:hAnsi="Arial"/>
                <w:sz w:val="18"/>
                <w:szCs w:val="18"/>
                <w:lang w:bidi="ar-SA"/>
              </w:rPr>
              <w:t>65 +</w:t>
            </w:r>
          </w:p>
        </w:tc>
      </w:tr>
      <w:tr w:rsidR="00EE3AAB" w:rsidRPr="00451FC4" w:rsidTr="00EE3AAB">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823" w:type="dxa"/>
            <w:noWrap/>
            <w:vAlign w:val="center"/>
            <w:hideMark/>
          </w:tcPr>
          <w:p w:rsidR="00EE3AAB" w:rsidRPr="00451FC4" w:rsidRDefault="00EE3AAB" w:rsidP="00EE3AAB">
            <w:pPr>
              <w:widowControl/>
              <w:autoSpaceDE/>
              <w:autoSpaceDN/>
              <w:jc w:val="center"/>
              <w:rPr>
                <w:rFonts w:ascii="Arial" w:eastAsia="Times New Roman" w:hAnsi="Arial"/>
                <w:b w:val="0"/>
                <w:sz w:val="18"/>
                <w:szCs w:val="18"/>
                <w:lang w:bidi="ar-SA"/>
              </w:rPr>
            </w:pPr>
            <w:r w:rsidRPr="00451FC4">
              <w:rPr>
                <w:rFonts w:ascii="Arial" w:eastAsia="Times New Roman" w:hAnsi="Arial"/>
                <w:b w:val="0"/>
                <w:sz w:val="18"/>
                <w:szCs w:val="18"/>
                <w:lang w:bidi="ar-SA"/>
              </w:rPr>
              <w:t>31</w:t>
            </w:r>
          </w:p>
        </w:tc>
        <w:tc>
          <w:tcPr>
            <w:tcW w:w="1020" w:type="dxa"/>
            <w:noWrap/>
            <w:vAlign w:val="center"/>
            <w:hideMark/>
          </w:tcPr>
          <w:p w:rsidR="00EE3AAB" w:rsidRPr="00451FC4" w:rsidRDefault="00EE3AAB" w:rsidP="00EE3AA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sz w:val="18"/>
                <w:szCs w:val="18"/>
                <w:lang w:bidi="ar-SA"/>
              </w:rPr>
            </w:pPr>
            <w:r w:rsidRPr="00451FC4">
              <w:rPr>
                <w:rFonts w:ascii="Arial" w:eastAsia="Times New Roman" w:hAnsi="Arial"/>
                <w:sz w:val="18"/>
                <w:szCs w:val="18"/>
                <w:lang w:bidi="ar-SA"/>
              </w:rPr>
              <w:t>150</w:t>
            </w:r>
          </w:p>
        </w:tc>
        <w:tc>
          <w:tcPr>
            <w:tcW w:w="992" w:type="dxa"/>
            <w:noWrap/>
            <w:vAlign w:val="center"/>
            <w:hideMark/>
          </w:tcPr>
          <w:p w:rsidR="00EE3AAB" w:rsidRPr="00451FC4" w:rsidRDefault="00EE3AAB" w:rsidP="00EE3AA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sz w:val="18"/>
                <w:szCs w:val="18"/>
                <w:lang w:bidi="ar-SA"/>
              </w:rPr>
            </w:pPr>
            <w:r w:rsidRPr="00451FC4">
              <w:rPr>
                <w:rFonts w:ascii="Arial" w:eastAsia="Times New Roman" w:hAnsi="Arial"/>
                <w:sz w:val="18"/>
                <w:szCs w:val="18"/>
                <w:lang w:bidi="ar-SA"/>
              </w:rPr>
              <w:t>578</w:t>
            </w:r>
          </w:p>
        </w:tc>
        <w:tc>
          <w:tcPr>
            <w:tcW w:w="992" w:type="dxa"/>
            <w:noWrap/>
            <w:vAlign w:val="center"/>
            <w:hideMark/>
          </w:tcPr>
          <w:p w:rsidR="00EE3AAB" w:rsidRPr="00451FC4" w:rsidRDefault="00EE3AAB" w:rsidP="00EE3AA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sz w:val="18"/>
                <w:szCs w:val="18"/>
                <w:lang w:bidi="ar-SA"/>
              </w:rPr>
            </w:pPr>
            <w:r w:rsidRPr="00451FC4">
              <w:rPr>
                <w:rFonts w:ascii="Arial" w:eastAsia="Times New Roman" w:hAnsi="Arial"/>
                <w:sz w:val="18"/>
                <w:szCs w:val="18"/>
                <w:lang w:bidi="ar-SA"/>
              </w:rPr>
              <w:t>1</w:t>
            </w:r>
            <w:r w:rsidR="005735C8">
              <w:rPr>
                <w:rFonts w:ascii="Arial" w:eastAsia="Times New Roman" w:hAnsi="Arial"/>
                <w:sz w:val="18"/>
                <w:szCs w:val="18"/>
                <w:lang w:bidi="ar-SA"/>
              </w:rPr>
              <w:t>,</w:t>
            </w:r>
            <w:r w:rsidRPr="00451FC4">
              <w:rPr>
                <w:rFonts w:ascii="Arial" w:eastAsia="Times New Roman" w:hAnsi="Arial"/>
                <w:sz w:val="18"/>
                <w:szCs w:val="18"/>
                <w:lang w:bidi="ar-SA"/>
              </w:rPr>
              <w:t>447</w:t>
            </w:r>
          </w:p>
        </w:tc>
        <w:tc>
          <w:tcPr>
            <w:tcW w:w="993" w:type="dxa"/>
            <w:noWrap/>
            <w:vAlign w:val="center"/>
            <w:hideMark/>
          </w:tcPr>
          <w:p w:rsidR="00EE3AAB" w:rsidRPr="00451FC4" w:rsidRDefault="00EE3AAB" w:rsidP="00EE3AA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sz w:val="18"/>
                <w:szCs w:val="18"/>
                <w:lang w:bidi="ar-SA"/>
              </w:rPr>
            </w:pPr>
            <w:r w:rsidRPr="00451FC4">
              <w:rPr>
                <w:rFonts w:ascii="Arial" w:eastAsia="Times New Roman" w:hAnsi="Arial"/>
                <w:sz w:val="18"/>
                <w:szCs w:val="18"/>
                <w:lang w:bidi="ar-SA"/>
              </w:rPr>
              <w:t>1</w:t>
            </w:r>
            <w:r w:rsidR="005735C8">
              <w:rPr>
                <w:rFonts w:ascii="Arial" w:eastAsia="Times New Roman" w:hAnsi="Arial"/>
                <w:sz w:val="18"/>
                <w:szCs w:val="18"/>
                <w:lang w:bidi="ar-SA"/>
              </w:rPr>
              <w:t>,</w:t>
            </w:r>
            <w:r w:rsidRPr="00451FC4">
              <w:rPr>
                <w:rFonts w:ascii="Arial" w:eastAsia="Times New Roman" w:hAnsi="Arial"/>
                <w:sz w:val="18"/>
                <w:szCs w:val="18"/>
                <w:lang w:bidi="ar-SA"/>
              </w:rPr>
              <w:t>682</w:t>
            </w:r>
          </w:p>
        </w:tc>
        <w:tc>
          <w:tcPr>
            <w:tcW w:w="783" w:type="dxa"/>
            <w:noWrap/>
            <w:vAlign w:val="center"/>
            <w:hideMark/>
          </w:tcPr>
          <w:p w:rsidR="00EE3AAB" w:rsidRPr="00451FC4" w:rsidRDefault="00EE3AAB" w:rsidP="00EE3AA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sz w:val="18"/>
                <w:szCs w:val="18"/>
                <w:lang w:bidi="ar-SA"/>
              </w:rPr>
            </w:pPr>
            <w:r w:rsidRPr="00451FC4">
              <w:rPr>
                <w:rFonts w:ascii="Arial" w:eastAsia="Times New Roman" w:hAnsi="Arial"/>
                <w:sz w:val="18"/>
                <w:szCs w:val="18"/>
                <w:lang w:bidi="ar-SA"/>
              </w:rPr>
              <w:t>1</w:t>
            </w:r>
            <w:r w:rsidR="005735C8">
              <w:rPr>
                <w:rFonts w:ascii="Arial" w:eastAsia="Times New Roman" w:hAnsi="Arial"/>
                <w:sz w:val="18"/>
                <w:szCs w:val="18"/>
                <w:lang w:bidi="ar-SA"/>
              </w:rPr>
              <w:t>,</w:t>
            </w:r>
            <w:r w:rsidRPr="00451FC4">
              <w:rPr>
                <w:rFonts w:ascii="Arial" w:eastAsia="Times New Roman" w:hAnsi="Arial"/>
                <w:sz w:val="18"/>
                <w:szCs w:val="18"/>
                <w:lang w:bidi="ar-SA"/>
              </w:rPr>
              <w:t>634</w:t>
            </w:r>
          </w:p>
        </w:tc>
      </w:tr>
      <w:tr w:rsidR="00EE3AAB" w:rsidRPr="00451FC4" w:rsidTr="00EE3AAB">
        <w:trPr>
          <w:trHeight w:val="260"/>
        </w:trPr>
        <w:tc>
          <w:tcPr>
            <w:cnfStyle w:val="001000000000" w:firstRow="0" w:lastRow="0" w:firstColumn="1" w:lastColumn="0" w:oddVBand="0" w:evenVBand="0" w:oddHBand="0" w:evenHBand="0" w:firstRowFirstColumn="0" w:firstRowLastColumn="0" w:lastRowFirstColumn="0" w:lastRowLastColumn="0"/>
            <w:tcW w:w="823" w:type="dxa"/>
            <w:noWrap/>
            <w:vAlign w:val="center"/>
            <w:hideMark/>
          </w:tcPr>
          <w:p w:rsidR="00EE3AAB" w:rsidRPr="00451FC4" w:rsidRDefault="00EE3AAB" w:rsidP="00EE3AAB">
            <w:pPr>
              <w:widowControl/>
              <w:autoSpaceDE/>
              <w:autoSpaceDN/>
              <w:jc w:val="center"/>
              <w:rPr>
                <w:rFonts w:eastAsia="Times New Roman" w:cs="Calibri"/>
                <w:b w:val="0"/>
                <w:color w:val="000000"/>
                <w:lang w:bidi="ar-SA"/>
              </w:rPr>
            </w:pPr>
            <w:r w:rsidRPr="00451FC4">
              <w:rPr>
                <w:rFonts w:eastAsia="Times New Roman" w:cs="Calibri"/>
                <w:b w:val="0"/>
                <w:color w:val="000000"/>
                <w:lang w:bidi="ar-SA"/>
              </w:rPr>
              <w:t>1%</w:t>
            </w:r>
          </w:p>
        </w:tc>
        <w:tc>
          <w:tcPr>
            <w:tcW w:w="1020" w:type="dxa"/>
            <w:noWrap/>
            <w:vAlign w:val="center"/>
            <w:hideMark/>
          </w:tcPr>
          <w:p w:rsidR="00EE3AAB" w:rsidRPr="00451FC4" w:rsidRDefault="00EE3AAB" w:rsidP="00EE3AA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bidi="ar-SA"/>
              </w:rPr>
            </w:pPr>
            <w:r w:rsidRPr="00451FC4">
              <w:rPr>
                <w:rFonts w:eastAsia="Times New Roman" w:cs="Calibri"/>
                <w:color w:val="000000"/>
                <w:lang w:bidi="ar-SA"/>
              </w:rPr>
              <w:t>3%</w:t>
            </w:r>
          </w:p>
        </w:tc>
        <w:tc>
          <w:tcPr>
            <w:tcW w:w="992" w:type="dxa"/>
            <w:noWrap/>
            <w:vAlign w:val="center"/>
            <w:hideMark/>
          </w:tcPr>
          <w:p w:rsidR="00EE3AAB" w:rsidRPr="00451FC4" w:rsidRDefault="00EE3AAB" w:rsidP="00EE3AA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bidi="ar-SA"/>
              </w:rPr>
            </w:pPr>
            <w:r w:rsidRPr="00451FC4">
              <w:rPr>
                <w:rFonts w:eastAsia="Times New Roman" w:cs="Calibri"/>
                <w:color w:val="000000"/>
                <w:lang w:bidi="ar-SA"/>
              </w:rPr>
              <w:t>10%</w:t>
            </w:r>
          </w:p>
        </w:tc>
        <w:tc>
          <w:tcPr>
            <w:tcW w:w="992" w:type="dxa"/>
            <w:noWrap/>
            <w:vAlign w:val="center"/>
            <w:hideMark/>
          </w:tcPr>
          <w:p w:rsidR="00EE3AAB" w:rsidRPr="00451FC4" w:rsidRDefault="00EE3AAB" w:rsidP="00EE3AA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bidi="ar-SA"/>
              </w:rPr>
            </w:pPr>
            <w:r w:rsidRPr="00451FC4">
              <w:rPr>
                <w:rFonts w:eastAsia="Times New Roman" w:cs="Calibri"/>
                <w:color w:val="000000"/>
                <w:lang w:bidi="ar-SA"/>
              </w:rPr>
              <w:t>26%</w:t>
            </w:r>
          </w:p>
        </w:tc>
        <w:tc>
          <w:tcPr>
            <w:tcW w:w="993" w:type="dxa"/>
            <w:noWrap/>
            <w:vAlign w:val="center"/>
            <w:hideMark/>
          </w:tcPr>
          <w:p w:rsidR="00EE3AAB" w:rsidRPr="00451FC4" w:rsidRDefault="00EE3AAB" w:rsidP="00EE3AA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bidi="ar-SA"/>
              </w:rPr>
            </w:pPr>
            <w:r w:rsidRPr="00451FC4">
              <w:rPr>
                <w:rFonts w:eastAsia="Times New Roman" w:cs="Calibri"/>
                <w:color w:val="000000"/>
                <w:lang w:bidi="ar-SA"/>
              </w:rPr>
              <w:t>30%</w:t>
            </w:r>
          </w:p>
        </w:tc>
        <w:tc>
          <w:tcPr>
            <w:tcW w:w="783" w:type="dxa"/>
            <w:noWrap/>
            <w:vAlign w:val="center"/>
            <w:hideMark/>
          </w:tcPr>
          <w:p w:rsidR="00EE3AAB" w:rsidRPr="00451FC4" w:rsidRDefault="00EE3AAB" w:rsidP="00EE3AA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bidi="ar-SA"/>
              </w:rPr>
            </w:pPr>
            <w:r w:rsidRPr="00451FC4">
              <w:rPr>
                <w:rFonts w:eastAsia="Times New Roman" w:cs="Calibri"/>
                <w:color w:val="000000"/>
                <w:lang w:bidi="ar-SA"/>
              </w:rPr>
              <w:t>30%</w:t>
            </w:r>
          </w:p>
        </w:tc>
      </w:tr>
    </w:tbl>
    <w:p w:rsidR="00EE3AAB" w:rsidRDefault="00EE3AAB" w:rsidP="00EE3AAB">
      <w:pPr>
        <w:pStyle w:val="NormalWeb"/>
        <w:shd w:val="clear" w:color="auto" w:fill="FFFFFF"/>
        <w:spacing w:after="0" w:afterAutospacing="0"/>
        <w:jc w:val="both"/>
        <w:rPr>
          <w:rFonts w:asciiTheme="minorHAnsi" w:hAnsiTheme="minorHAnsi" w:cstheme="minorHAnsi"/>
        </w:rPr>
      </w:pPr>
    </w:p>
    <w:p w:rsidR="000B2FEA" w:rsidRDefault="000B2FEA" w:rsidP="004B460F">
      <w:pPr>
        <w:pStyle w:val="NormalWeb"/>
        <w:shd w:val="clear" w:color="auto" w:fill="FFFFFF"/>
        <w:jc w:val="both"/>
        <w:rPr>
          <w:rFonts w:asciiTheme="minorHAnsi" w:hAnsiTheme="minorHAnsi" w:cstheme="minorHAnsi"/>
        </w:rPr>
      </w:pPr>
      <w:r>
        <w:rPr>
          <w:rFonts w:asciiTheme="minorHAnsi" w:hAnsiTheme="minorHAnsi" w:cstheme="minorHAnsi"/>
        </w:rPr>
        <w:t>Of the 5,522 people caring for 50+ hours per week the breakdown by age was:</w:t>
      </w:r>
    </w:p>
    <w:p w:rsidR="00EE3AAB" w:rsidRDefault="00EE3AAB" w:rsidP="00EE3AAB">
      <w:pPr>
        <w:pStyle w:val="NormalWeb"/>
        <w:shd w:val="clear" w:color="auto" w:fill="FFFFFF"/>
        <w:spacing w:before="0" w:beforeAutospacing="0" w:after="0" w:afterAutospacing="0"/>
        <w:jc w:val="both"/>
        <w:rPr>
          <w:rFonts w:asciiTheme="minorHAnsi" w:hAnsiTheme="minorHAnsi" w:cstheme="minorHAnsi"/>
        </w:rPr>
      </w:pPr>
    </w:p>
    <w:p w:rsidR="00175752" w:rsidRDefault="00175752" w:rsidP="00EE3AAB">
      <w:pPr>
        <w:pStyle w:val="NormalWeb"/>
        <w:shd w:val="clear" w:color="auto" w:fill="FFFFFF"/>
        <w:spacing w:before="0" w:beforeAutospacing="0" w:after="0" w:afterAutospacing="0"/>
        <w:jc w:val="both"/>
        <w:rPr>
          <w:rFonts w:asciiTheme="minorHAnsi" w:hAnsiTheme="minorHAnsi" w:cstheme="minorHAnsi"/>
        </w:rPr>
      </w:pPr>
      <w:r>
        <w:rPr>
          <w:rFonts w:asciiTheme="minorHAnsi" w:hAnsiTheme="minorHAnsi" w:cstheme="minorHAnsi"/>
        </w:rPr>
        <w:t>Of the 5,522 people caring for 50+ hours</w:t>
      </w:r>
      <w:r w:rsidR="00EE3AAB">
        <w:rPr>
          <w:rFonts w:asciiTheme="minorHAnsi" w:hAnsiTheme="minorHAnsi" w:cstheme="minorHAnsi"/>
        </w:rPr>
        <w:t xml:space="preserve"> </w:t>
      </w:r>
      <w:r>
        <w:rPr>
          <w:rFonts w:asciiTheme="minorHAnsi" w:hAnsiTheme="minorHAnsi" w:cstheme="minorHAnsi"/>
        </w:rPr>
        <w:t>per week, 60% of those are aged 50 and over (3,316 people).</w:t>
      </w:r>
    </w:p>
    <w:p w:rsidR="000B2FEA" w:rsidRDefault="00CE537D" w:rsidP="004B460F">
      <w:pPr>
        <w:pStyle w:val="NormalWeb"/>
        <w:shd w:val="clear" w:color="auto" w:fill="FFFFFF"/>
        <w:jc w:val="both"/>
        <w:rPr>
          <w:rFonts w:asciiTheme="minorHAnsi" w:hAnsiTheme="minorHAnsi" w:cstheme="minorHAnsi"/>
        </w:rPr>
      </w:pPr>
      <w:r w:rsidRPr="003E6D4A">
        <w:rPr>
          <w:rFonts w:asciiTheme="minorHAnsi" w:hAnsiTheme="minorHAnsi" w:cstheme="minorHAnsi"/>
        </w:rPr>
        <w:t>A</w:t>
      </w:r>
      <w:r w:rsidR="00175752" w:rsidRPr="003E6D4A">
        <w:rPr>
          <w:rFonts w:asciiTheme="minorHAnsi" w:hAnsiTheme="minorHAnsi" w:cstheme="minorHAnsi"/>
        </w:rPr>
        <w:t>n</w:t>
      </w:r>
      <w:r w:rsidR="00175752">
        <w:rPr>
          <w:rFonts w:asciiTheme="minorHAnsi" w:hAnsiTheme="minorHAnsi" w:cstheme="minorHAnsi"/>
        </w:rPr>
        <w:t xml:space="preserve">alysis will be undertaken to compare the carers census results to the numbers and ages of carers who are registered with the Health and Social Care Partnership and Carers of West Lothian to understand </w:t>
      </w:r>
      <w:r w:rsidR="005735C8">
        <w:rPr>
          <w:rFonts w:asciiTheme="minorHAnsi" w:hAnsiTheme="minorHAnsi" w:cstheme="minorHAnsi"/>
        </w:rPr>
        <w:t xml:space="preserve">specifically </w:t>
      </w:r>
      <w:r w:rsidR="00175752">
        <w:rPr>
          <w:rFonts w:asciiTheme="minorHAnsi" w:hAnsiTheme="minorHAnsi" w:cstheme="minorHAnsi"/>
        </w:rPr>
        <w:t>where targeted work is required to reach people</w:t>
      </w:r>
      <w:r w:rsidR="00EE3AAB">
        <w:rPr>
          <w:rFonts w:asciiTheme="minorHAnsi" w:hAnsiTheme="minorHAnsi" w:cstheme="minorHAnsi"/>
        </w:rPr>
        <w:t xml:space="preserve"> aged 50+ or caring more than 50+ hours who are</w:t>
      </w:r>
      <w:r w:rsidR="00175752">
        <w:rPr>
          <w:rFonts w:asciiTheme="minorHAnsi" w:hAnsiTheme="minorHAnsi" w:cstheme="minorHAnsi"/>
        </w:rPr>
        <w:t xml:space="preserve"> not receiving </w:t>
      </w:r>
      <w:r w:rsidR="00EE3AAB">
        <w:rPr>
          <w:rFonts w:asciiTheme="minorHAnsi" w:hAnsiTheme="minorHAnsi" w:cstheme="minorHAnsi"/>
        </w:rPr>
        <w:t xml:space="preserve">information, advice and </w:t>
      </w:r>
      <w:r w:rsidR="00175752">
        <w:rPr>
          <w:rFonts w:asciiTheme="minorHAnsi" w:hAnsiTheme="minorHAnsi" w:cstheme="minorHAnsi"/>
        </w:rPr>
        <w:t>support</w:t>
      </w:r>
      <w:r w:rsidR="00EE3AAB">
        <w:rPr>
          <w:rFonts w:asciiTheme="minorHAnsi" w:hAnsiTheme="minorHAnsi" w:cstheme="minorHAnsi"/>
        </w:rPr>
        <w:t>.</w:t>
      </w:r>
      <w:r w:rsidR="00175752">
        <w:rPr>
          <w:rFonts w:asciiTheme="minorHAnsi" w:hAnsiTheme="minorHAnsi" w:cstheme="minorHAnsi"/>
        </w:rPr>
        <w:t xml:space="preserve"> </w:t>
      </w:r>
      <w:r w:rsidR="005735C8">
        <w:rPr>
          <w:rFonts w:asciiTheme="minorHAnsi" w:hAnsiTheme="minorHAnsi" w:cstheme="minorHAnsi"/>
        </w:rPr>
        <w:t>In addition, the analysis will help us understand the number of young carers (31) caring for 50+ hours to ensure they are receiving the support they need.</w:t>
      </w:r>
    </w:p>
    <w:p w:rsidR="008F2FCC" w:rsidRDefault="008F2FCC" w:rsidP="002C3BB6">
      <w:pPr>
        <w:pStyle w:val="Heading1"/>
        <w:spacing w:before="0"/>
        <w:rPr>
          <w:w w:val="105"/>
          <w:sz w:val="36"/>
          <w:szCs w:val="36"/>
        </w:rPr>
      </w:pPr>
    </w:p>
    <w:p w:rsidR="00EA0B00" w:rsidRPr="00D56525" w:rsidRDefault="00AE1E80" w:rsidP="002C3BB6">
      <w:pPr>
        <w:pStyle w:val="Heading1"/>
        <w:spacing w:before="0"/>
        <w:rPr>
          <w:w w:val="105"/>
          <w:sz w:val="36"/>
          <w:szCs w:val="36"/>
        </w:rPr>
      </w:pPr>
      <w:bookmarkStart w:id="4" w:name="_Toc197799803"/>
      <w:r>
        <w:rPr>
          <w:w w:val="105"/>
          <w:sz w:val="36"/>
          <w:szCs w:val="36"/>
        </w:rPr>
        <w:t>National Context</w:t>
      </w:r>
      <w:bookmarkEnd w:id="4"/>
    </w:p>
    <w:p w:rsidR="00EA0B00" w:rsidRDefault="00EA0B00" w:rsidP="00AE2FF7">
      <w:pPr>
        <w:pStyle w:val="BodyText"/>
        <w:jc w:val="both"/>
        <w:rPr>
          <w:rFonts w:asciiTheme="minorHAnsi" w:hAnsiTheme="minorHAnsi" w:cstheme="minorHAnsi"/>
          <w:w w:val="105"/>
          <w:sz w:val="22"/>
          <w:szCs w:val="22"/>
        </w:rPr>
      </w:pPr>
    </w:p>
    <w:p w:rsidR="000A641D" w:rsidRPr="00E7749A" w:rsidRDefault="0048154E" w:rsidP="009C7E90">
      <w:pPr>
        <w:widowControl/>
        <w:shd w:val="clear" w:color="auto" w:fill="FFFFFF"/>
        <w:autoSpaceDE/>
        <w:autoSpaceDN/>
        <w:spacing w:after="180"/>
        <w:jc w:val="both"/>
        <w:rPr>
          <w:rFonts w:asciiTheme="minorHAnsi" w:eastAsia="Times New Roman" w:hAnsiTheme="minorHAnsi" w:cstheme="minorHAnsi"/>
          <w:lang w:bidi="ar-SA"/>
        </w:rPr>
      </w:pPr>
      <w:r w:rsidRPr="00CB3FB6">
        <w:rPr>
          <w:rFonts w:asciiTheme="minorHAnsi" w:eastAsia="Times New Roman" w:hAnsiTheme="minorHAnsi" w:cstheme="minorHAnsi"/>
          <w:lang w:bidi="ar-SA"/>
        </w:rPr>
        <w:t>The Scottish Government</w:t>
      </w:r>
      <w:r w:rsidR="0023798A">
        <w:rPr>
          <w:rFonts w:asciiTheme="minorHAnsi" w:eastAsia="Times New Roman" w:hAnsiTheme="minorHAnsi" w:cstheme="minorHAnsi"/>
          <w:lang w:bidi="ar-SA"/>
        </w:rPr>
        <w:t xml:space="preserve"> and local authorities</w:t>
      </w:r>
      <w:r w:rsidRPr="00CB3FB6">
        <w:rPr>
          <w:rFonts w:asciiTheme="minorHAnsi" w:eastAsia="Times New Roman" w:hAnsiTheme="minorHAnsi" w:cstheme="minorHAnsi"/>
          <w:lang w:bidi="ar-SA"/>
        </w:rPr>
        <w:t xml:space="preserve"> continue</w:t>
      </w:r>
      <w:r w:rsidR="00A705A8">
        <w:rPr>
          <w:rFonts w:asciiTheme="minorHAnsi" w:eastAsia="Times New Roman" w:hAnsiTheme="minorHAnsi" w:cstheme="minorHAnsi"/>
          <w:color w:val="FF0000"/>
          <w:lang w:bidi="ar-SA"/>
        </w:rPr>
        <w:t xml:space="preserve"> </w:t>
      </w:r>
      <w:r w:rsidR="00A705A8" w:rsidRPr="00E7749A">
        <w:rPr>
          <w:rFonts w:asciiTheme="minorHAnsi" w:eastAsia="Times New Roman" w:hAnsiTheme="minorHAnsi" w:cstheme="minorHAnsi"/>
          <w:lang w:bidi="ar-SA"/>
        </w:rPr>
        <w:t>recognise the invaluable contribution that unpaid carers make to wider society</w:t>
      </w:r>
      <w:r w:rsidR="000A641D" w:rsidRPr="00E7749A">
        <w:rPr>
          <w:rFonts w:asciiTheme="minorHAnsi" w:eastAsia="Times New Roman" w:hAnsiTheme="minorHAnsi" w:cstheme="minorHAnsi"/>
          <w:lang w:bidi="ar-SA"/>
        </w:rPr>
        <w:t xml:space="preserve">. Over this past year services locally continue to develop and improve services </w:t>
      </w:r>
      <w:r w:rsidRPr="00E7749A">
        <w:rPr>
          <w:rFonts w:asciiTheme="minorHAnsi" w:eastAsia="Times New Roman" w:hAnsiTheme="minorHAnsi" w:cstheme="minorHAnsi"/>
          <w:lang w:bidi="ar-SA"/>
        </w:rPr>
        <w:t xml:space="preserve">to support carers and their cared for person. </w:t>
      </w:r>
    </w:p>
    <w:p w:rsidR="00CE537D" w:rsidRPr="00E7749A" w:rsidRDefault="00CE537D" w:rsidP="00CE537D">
      <w:pPr>
        <w:widowControl/>
        <w:shd w:val="clear" w:color="auto" w:fill="FFFFFF"/>
        <w:autoSpaceDE/>
        <w:autoSpaceDN/>
        <w:spacing w:after="180"/>
        <w:jc w:val="both"/>
        <w:rPr>
          <w:rFonts w:asciiTheme="minorHAnsi" w:eastAsia="Times New Roman" w:hAnsiTheme="minorHAnsi" w:cstheme="minorHAnsi"/>
          <w:lang w:bidi="ar-SA"/>
        </w:rPr>
      </w:pPr>
      <w:r w:rsidRPr="00E7749A">
        <w:rPr>
          <w:rFonts w:asciiTheme="minorHAnsi" w:eastAsia="Times New Roman" w:hAnsiTheme="minorHAnsi" w:cstheme="minorHAnsi"/>
          <w:lang w:bidi="ar-SA"/>
        </w:rPr>
        <w:t xml:space="preserve">The experiences and </w:t>
      </w:r>
      <w:r w:rsidRPr="00E7749A">
        <w:rPr>
          <w:rFonts w:asciiTheme="minorHAnsi" w:hAnsiTheme="minorHAnsi" w:cstheme="minorHAnsi"/>
          <w:w w:val="105"/>
        </w:rPr>
        <w:t>difficulties faced by many carers are well documented and reported</w:t>
      </w:r>
      <w:r w:rsidRPr="00E7749A">
        <w:rPr>
          <w:rFonts w:asciiTheme="minorHAnsi" w:eastAsia="Times New Roman" w:hAnsiTheme="minorHAnsi" w:cstheme="minorHAnsi"/>
          <w:lang w:bidi="ar-SA"/>
        </w:rPr>
        <w:t xml:space="preserve">. </w:t>
      </w:r>
    </w:p>
    <w:p w:rsidR="00FD539A" w:rsidRDefault="00FD539A" w:rsidP="009C7E90">
      <w:pPr>
        <w:widowControl/>
        <w:shd w:val="clear" w:color="auto" w:fill="FFFFFF"/>
        <w:autoSpaceDE/>
        <w:autoSpaceDN/>
        <w:spacing w:after="180"/>
        <w:jc w:val="both"/>
        <w:rPr>
          <w:rFonts w:asciiTheme="minorHAnsi" w:hAnsiTheme="minorHAnsi" w:cstheme="minorHAnsi"/>
          <w:color w:val="333333"/>
        </w:rPr>
      </w:pPr>
      <w:r w:rsidRPr="00E7749A">
        <w:rPr>
          <w:rFonts w:asciiTheme="minorHAnsi" w:eastAsia="Times New Roman" w:hAnsiTheme="minorHAnsi" w:cstheme="minorHAnsi"/>
          <w:lang w:bidi="ar-SA"/>
        </w:rPr>
        <w:t>Carers Scotland</w:t>
      </w:r>
      <w:r w:rsidR="00E7749A">
        <w:rPr>
          <w:rFonts w:asciiTheme="minorHAnsi" w:eastAsia="Times New Roman" w:hAnsiTheme="minorHAnsi" w:cstheme="minorHAnsi"/>
          <w:lang w:bidi="ar-SA"/>
        </w:rPr>
        <w:t xml:space="preserve"> published </w:t>
      </w:r>
      <w:r w:rsidRPr="00E7749A">
        <w:rPr>
          <w:rFonts w:asciiTheme="minorHAnsi" w:eastAsia="Times New Roman" w:hAnsiTheme="minorHAnsi" w:cstheme="minorHAnsi"/>
          <w:lang w:bidi="ar-SA"/>
        </w:rPr>
        <w:t>a report ‘State of Caring in Scotland 2024</w:t>
      </w:r>
      <w:r w:rsidR="00012301" w:rsidRPr="00E7749A">
        <w:rPr>
          <w:rStyle w:val="FootnoteReference"/>
          <w:rFonts w:asciiTheme="minorHAnsi" w:eastAsia="Times New Roman" w:hAnsiTheme="minorHAnsi" w:cstheme="minorHAnsi"/>
          <w:lang w:bidi="ar-SA"/>
        </w:rPr>
        <w:footnoteReference w:id="2"/>
      </w:r>
      <w:r w:rsidRPr="00E7749A">
        <w:rPr>
          <w:rFonts w:asciiTheme="minorHAnsi" w:eastAsia="Times New Roman" w:hAnsiTheme="minorHAnsi" w:cstheme="minorHAnsi"/>
          <w:lang w:bidi="ar-SA"/>
        </w:rPr>
        <w:t xml:space="preserve">: Health and </w:t>
      </w:r>
      <w:r w:rsidR="00CE537D">
        <w:rPr>
          <w:rFonts w:asciiTheme="minorHAnsi" w:eastAsia="Times New Roman" w:hAnsiTheme="minorHAnsi" w:cstheme="minorHAnsi"/>
          <w:lang w:bidi="ar-SA"/>
        </w:rPr>
        <w:t>S</w:t>
      </w:r>
      <w:r w:rsidRPr="00E7749A">
        <w:rPr>
          <w:rFonts w:asciiTheme="minorHAnsi" w:eastAsia="Times New Roman" w:hAnsiTheme="minorHAnsi" w:cstheme="minorHAnsi"/>
          <w:lang w:bidi="ar-SA"/>
        </w:rPr>
        <w:t xml:space="preserve">ocial </w:t>
      </w:r>
      <w:r w:rsidR="00CE537D">
        <w:rPr>
          <w:rFonts w:asciiTheme="minorHAnsi" w:eastAsia="Times New Roman" w:hAnsiTheme="minorHAnsi" w:cstheme="minorHAnsi"/>
          <w:lang w:bidi="ar-SA"/>
        </w:rPr>
        <w:t>C</w:t>
      </w:r>
      <w:r w:rsidRPr="00E7749A">
        <w:rPr>
          <w:rFonts w:asciiTheme="minorHAnsi" w:eastAsia="Times New Roman" w:hAnsiTheme="minorHAnsi" w:cstheme="minorHAnsi"/>
          <w:lang w:bidi="ar-SA"/>
        </w:rPr>
        <w:t>are support for unpaid carers’.</w:t>
      </w:r>
      <w:r w:rsidR="00126018" w:rsidRPr="00E7749A">
        <w:rPr>
          <w:rFonts w:asciiTheme="minorHAnsi" w:eastAsia="Times New Roman" w:hAnsiTheme="minorHAnsi" w:cstheme="minorHAnsi"/>
          <w:lang w:bidi="ar-SA"/>
        </w:rPr>
        <w:t xml:space="preserve"> </w:t>
      </w:r>
      <w:r w:rsidR="000A641D" w:rsidRPr="00E7749A">
        <w:rPr>
          <w:rFonts w:asciiTheme="minorHAnsi" w:eastAsia="Times New Roman" w:hAnsiTheme="minorHAnsi" w:cstheme="minorHAnsi"/>
          <w:lang w:bidi="ar-SA"/>
        </w:rPr>
        <w:t xml:space="preserve"> This report represents the views of </w:t>
      </w:r>
      <w:r w:rsidR="00E7749A">
        <w:rPr>
          <w:rFonts w:asciiTheme="minorHAnsi" w:eastAsia="Times New Roman" w:hAnsiTheme="minorHAnsi" w:cstheme="minorHAnsi"/>
          <w:lang w:bidi="ar-SA"/>
        </w:rPr>
        <w:t>1</w:t>
      </w:r>
      <w:r w:rsidR="00E800D5">
        <w:rPr>
          <w:rFonts w:asciiTheme="minorHAnsi" w:eastAsia="Times New Roman" w:hAnsiTheme="minorHAnsi" w:cstheme="minorHAnsi"/>
          <w:lang w:bidi="ar-SA"/>
        </w:rPr>
        <w:t>,561</w:t>
      </w:r>
      <w:r w:rsidRPr="00CB3FB6">
        <w:rPr>
          <w:rFonts w:asciiTheme="minorHAnsi" w:eastAsia="Times New Roman" w:hAnsiTheme="minorHAnsi" w:cstheme="minorHAnsi"/>
          <w:lang w:bidi="ar-SA"/>
        </w:rPr>
        <w:t xml:space="preserve"> unpaid carers </w:t>
      </w:r>
      <w:r w:rsidR="000A641D" w:rsidRPr="00E7749A">
        <w:rPr>
          <w:rFonts w:asciiTheme="minorHAnsi" w:eastAsia="Times New Roman" w:hAnsiTheme="minorHAnsi" w:cstheme="minorHAnsi"/>
          <w:lang w:bidi="ar-SA"/>
        </w:rPr>
        <w:t>across</w:t>
      </w:r>
      <w:r w:rsidR="000A641D">
        <w:rPr>
          <w:rFonts w:asciiTheme="minorHAnsi" w:eastAsia="Times New Roman" w:hAnsiTheme="minorHAnsi" w:cstheme="minorHAnsi"/>
          <w:color w:val="FF0000"/>
          <w:lang w:bidi="ar-SA"/>
        </w:rPr>
        <w:t xml:space="preserve"> </w:t>
      </w:r>
      <w:r w:rsidRPr="00CB3FB6">
        <w:rPr>
          <w:rFonts w:asciiTheme="minorHAnsi" w:eastAsia="Times New Roman" w:hAnsiTheme="minorHAnsi" w:cstheme="minorHAnsi"/>
          <w:lang w:bidi="ar-SA"/>
        </w:rPr>
        <w:t>Scotland</w:t>
      </w:r>
      <w:r w:rsidR="000A641D">
        <w:rPr>
          <w:rFonts w:asciiTheme="minorHAnsi" w:eastAsia="Times New Roman" w:hAnsiTheme="minorHAnsi" w:cstheme="minorHAnsi"/>
          <w:lang w:bidi="ar-SA"/>
        </w:rPr>
        <w:t>.</w:t>
      </w:r>
      <w:r w:rsidR="0048154E" w:rsidRPr="00CB3FB6">
        <w:rPr>
          <w:rFonts w:asciiTheme="minorHAnsi" w:eastAsia="Times New Roman" w:hAnsiTheme="minorHAnsi" w:cstheme="minorHAnsi"/>
          <w:lang w:bidi="ar-SA"/>
        </w:rPr>
        <w:t xml:space="preserve"> </w:t>
      </w:r>
    </w:p>
    <w:p w:rsidR="009C7E90" w:rsidRDefault="009C7E90" w:rsidP="00AE2FF7">
      <w:pPr>
        <w:pStyle w:val="BodyText"/>
        <w:jc w:val="both"/>
        <w:rPr>
          <w:rFonts w:asciiTheme="minorHAnsi" w:hAnsiTheme="minorHAnsi" w:cstheme="minorHAnsi"/>
          <w:w w:val="105"/>
          <w:sz w:val="22"/>
          <w:szCs w:val="22"/>
        </w:rPr>
      </w:pPr>
      <w:r>
        <w:rPr>
          <w:rFonts w:asciiTheme="minorHAnsi" w:hAnsiTheme="minorHAnsi" w:cstheme="minorHAnsi"/>
          <w:w w:val="105"/>
          <w:sz w:val="22"/>
          <w:szCs w:val="22"/>
        </w:rPr>
        <w:t>Some of the key findings include:</w:t>
      </w:r>
    </w:p>
    <w:p w:rsidR="009C7E90" w:rsidRPr="00012301" w:rsidRDefault="009C7E90" w:rsidP="005428AB">
      <w:pPr>
        <w:pStyle w:val="BodyText"/>
        <w:numPr>
          <w:ilvl w:val="0"/>
          <w:numId w:val="15"/>
        </w:numPr>
        <w:ind w:left="426"/>
        <w:jc w:val="both"/>
        <w:rPr>
          <w:rFonts w:cs="Calibri"/>
          <w:sz w:val="22"/>
          <w:szCs w:val="22"/>
        </w:rPr>
      </w:pPr>
      <w:r w:rsidRPr="00012301">
        <w:rPr>
          <w:rFonts w:cs="Calibri"/>
          <w:sz w:val="22"/>
          <w:szCs w:val="22"/>
        </w:rPr>
        <w:t>Scotland’s Census 2022</w:t>
      </w:r>
      <w:r w:rsidR="00C856AC">
        <w:rPr>
          <w:rStyle w:val="FootnoteReference"/>
          <w:rFonts w:cs="Calibri"/>
          <w:sz w:val="22"/>
          <w:szCs w:val="22"/>
        </w:rPr>
        <w:footnoteReference w:id="3"/>
      </w:r>
      <w:r w:rsidRPr="00012301">
        <w:rPr>
          <w:rFonts w:cs="Calibri"/>
          <w:sz w:val="22"/>
          <w:szCs w:val="22"/>
        </w:rPr>
        <w:t xml:space="preserve"> found that there are 627,700 unpaid carers in Scotland. Carers Scotland believes that this still underestimates the true number of carers</w:t>
      </w:r>
      <w:r w:rsidR="009D0C23">
        <w:rPr>
          <w:rFonts w:cs="Calibri"/>
          <w:sz w:val="22"/>
          <w:szCs w:val="22"/>
        </w:rPr>
        <w:t>. The number is estimated</w:t>
      </w:r>
      <w:r w:rsidR="00A761CF">
        <w:rPr>
          <w:rStyle w:val="FootnoteReference"/>
          <w:rFonts w:cs="Calibri"/>
          <w:sz w:val="22"/>
          <w:szCs w:val="22"/>
        </w:rPr>
        <w:footnoteReference w:id="4"/>
      </w:r>
      <w:r w:rsidR="009D0C23">
        <w:rPr>
          <w:rFonts w:cs="Calibri"/>
          <w:sz w:val="22"/>
          <w:szCs w:val="22"/>
        </w:rPr>
        <w:t xml:space="preserve"> at approximately 800,000 unpaid carers</w:t>
      </w:r>
      <w:r w:rsidR="00A761CF">
        <w:rPr>
          <w:rFonts w:cs="Calibri"/>
          <w:sz w:val="22"/>
          <w:szCs w:val="22"/>
        </w:rPr>
        <w:t xml:space="preserve"> of which at least 30,000 are young carers</w:t>
      </w:r>
    </w:p>
    <w:p w:rsidR="005D5C95" w:rsidRPr="00012301" w:rsidRDefault="009C7E90" w:rsidP="005428AB">
      <w:pPr>
        <w:pStyle w:val="BodyText"/>
        <w:numPr>
          <w:ilvl w:val="0"/>
          <w:numId w:val="15"/>
        </w:numPr>
        <w:ind w:left="426"/>
        <w:jc w:val="both"/>
        <w:rPr>
          <w:rFonts w:cs="Calibri"/>
          <w:w w:val="105"/>
          <w:sz w:val="22"/>
          <w:szCs w:val="22"/>
        </w:rPr>
      </w:pPr>
      <w:r w:rsidRPr="00012301">
        <w:rPr>
          <w:rFonts w:cs="Calibri"/>
          <w:sz w:val="22"/>
          <w:szCs w:val="22"/>
        </w:rPr>
        <w:t>The monetary value of the contribution of unpaid carers to social care is estimated at £15.9 billion</w:t>
      </w:r>
    </w:p>
    <w:p w:rsidR="00012301" w:rsidRPr="00012301" w:rsidRDefault="00012301" w:rsidP="005428AB">
      <w:pPr>
        <w:pStyle w:val="BodyText"/>
        <w:numPr>
          <w:ilvl w:val="0"/>
          <w:numId w:val="15"/>
        </w:numPr>
        <w:ind w:left="426"/>
        <w:jc w:val="both"/>
        <w:rPr>
          <w:rFonts w:cs="Calibri"/>
          <w:sz w:val="22"/>
          <w:szCs w:val="22"/>
        </w:rPr>
      </w:pPr>
      <w:r w:rsidRPr="00012301">
        <w:rPr>
          <w:rFonts w:cs="Calibri"/>
          <w:sz w:val="22"/>
          <w:szCs w:val="22"/>
        </w:rPr>
        <w:t>80% of unpaid carers said the impact of caring on their physical and/or mental health will be one of the main challenges they face over the next year</w:t>
      </w:r>
    </w:p>
    <w:p w:rsidR="00012301" w:rsidRPr="00012301" w:rsidRDefault="00012301" w:rsidP="005428AB">
      <w:pPr>
        <w:pStyle w:val="BodyText"/>
        <w:numPr>
          <w:ilvl w:val="0"/>
          <w:numId w:val="15"/>
        </w:numPr>
        <w:ind w:left="426"/>
        <w:jc w:val="both"/>
        <w:rPr>
          <w:rFonts w:cs="Calibri"/>
          <w:sz w:val="22"/>
          <w:szCs w:val="22"/>
        </w:rPr>
      </w:pPr>
      <w:r w:rsidRPr="00012301">
        <w:rPr>
          <w:rFonts w:cs="Calibri"/>
          <w:sz w:val="22"/>
          <w:szCs w:val="22"/>
        </w:rPr>
        <w:t>63% of unpaid carers felt overwhelmed because they have not had a break from caring and 50% because of their own health needs</w:t>
      </w:r>
    </w:p>
    <w:p w:rsidR="00012301" w:rsidRPr="00012301" w:rsidRDefault="00012301" w:rsidP="005428AB">
      <w:pPr>
        <w:pStyle w:val="BodyText"/>
        <w:numPr>
          <w:ilvl w:val="0"/>
          <w:numId w:val="15"/>
        </w:numPr>
        <w:ind w:left="426"/>
        <w:jc w:val="both"/>
        <w:rPr>
          <w:rFonts w:cs="Calibri"/>
          <w:sz w:val="22"/>
          <w:szCs w:val="22"/>
        </w:rPr>
      </w:pPr>
      <w:r w:rsidRPr="00012301">
        <w:rPr>
          <w:rFonts w:cs="Calibri"/>
          <w:sz w:val="22"/>
          <w:szCs w:val="22"/>
        </w:rPr>
        <w:t>Just 20% of unpaid carers have had an Adult Carer Support Plan in the last 12 months and, of those, 65% had needs identified that were not met</w:t>
      </w:r>
    </w:p>
    <w:p w:rsidR="00012301" w:rsidRPr="00012301" w:rsidRDefault="00012301" w:rsidP="005428AB">
      <w:pPr>
        <w:pStyle w:val="BodyText"/>
        <w:numPr>
          <w:ilvl w:val="0"/>
          <w:numId w:val="15"/>
        </w:numPr>
        <w:ind w:left="426"/>
        <w:jc w:val="both"/>
        <w:rPr>
          <w:rFonts w:cs="Calibri"/>
          <w:sz w:val="22"/>
          <w:szCs w:val="22"/>
        </w:rPr>
      </w:pPr>
      <w:r w:rsidRPr="00012301">
        <w:rPr>
          <w:rFonts w:cs="Calibri"/>
          <w:sz w:val="22"/>
          <w:szCs w:val="22"/>
        </w:rPr>
        <w:t>Only 31% of unpaid carers had been involved in decisions about discharge from hospital with just 11% provided with sufficient support and services to protect their health and wellbeing or that of the person they care for.</w:t>
      </w:r>
    </w:p>
    <w:p w:rsidR="00012301" w:rsidRPr="00012301" w:rsidRDefault="00012301" w:rsidP="005428AB">
      <w:pPr>
        <w:pStyle w:val="BodyText"/>
        <w:numPr>
          <w:ilvl w:val="0"/>
          <w:numId w:val="15"/>
        </w:numPr>
        <w:ind w:left="426"/>
        <w:jc w:val="both"/>
        <w:rPr>
          <w:rFonts w:cs="Calibri"/>
          <w:sz w:val="22"/>
          <w:szCs w:val="22"/>
        </w:rPr>
      </w:pPr>
      <w:r w:rsidRPr="00012301">
        <w:rPr>
          <w:rFonts w:cs="Calibri"/>
          <w:sz w:val="22"/>
          <w:szCs w:val="22"/>
        </w:rPr>
        <w:t>45% of unpaid carers had sought support from social work services, but 59% of those said that support services were not there when they needed them, and 58% saying that they had experienced long wait times for assessments, reviews, care or support</w:t>
      </w:r>
    </w:p>
    <w:p w:rsidR="00012301" w:rsidRDefault="00012301" w:rsidP="00AE2FF7">
      <w:pPr>
        <w:pStyle w:val="BodyText"/>
        <w:jc w:val="both"/>
        <w:rPr>
          <w:rFonts w:asciiTheme="minorHAnsi" w:hAnsiTheme="minorHAnsi" w:cstheme="minorHAnsi"/>
          <w:w w:val="105"/>
          <w:sz w:val="22"/>
          <w:szCs w:val="22"/>
        </w:rPr>
      </w:pPr>
    </w:p>
    <w:p w:rsidR="00170FD1" w:rsidRPr="0023798A" w:rsidRDefault="00440080" w:rsidP="00170FD1">
      <w:pPr>
        <w:widowControl/>
        <w:shd w:val="clear" w:color="auto" w:fill="FFFFFF"/>
        <w:autoSpaceDE/>
        <w:autoSpaceDN/>
        <w:spacing w:after="100" w:afterAutospacing="1"/>
        <w:jc w:val="both"/>
        <w:rPr>
          <w:rFonts w:eastAsia="Times New Roman" w:cs="Calibri"/>
          <w:spacing w:val="2"/>
          <w:lang w:bidi="ar-SA"/>
        </w:rPr>
      </w:pPr>
      <w:r w:rsidRPr="0023798A">
        <w:rPr>
          <w:rFonts w:asciiTheme="minorHAnsi" w:hAnsiTheme="minorHAnsi" w:cstheme="minorHAnsi"/>
          <w:w w:val="105"/>
        </w:rPr>
        <w:t xml:space="preserve"> </w:t>
      </w:r>
      <w:r w:rsidR="00170FD1" w:rsidRPr="0023798A">
        <w:rPr>
          <w:rFonts w:eastAsia="Times New Roman" w:cs="Calibri"/>
          <w:spacing w:val="2"/>
          <w:lang w:bidi="ar-SA"/>
        </w:rPr>
        <w:t>In 2024, Shared Care Scotland</w:t>
      </w:r>
      <w:r w:rsidR="009668D0">
        <w:rPr>
          <w:rStyle w:val="FootnoteReference"/>
          <w:rFonts w:eastAsia="Times New Roman" w:cs="Calibri"/>
          <w:spacing w:val="2"/>
          <w:lang w:bidi="ar-SA"/>
        </w:rPr>
        <w:footnoteReference w:id="5"/>
      </w:r>
      <w:r w:rsidR="00170FD1" w:rsidRPr="0023798A">
        <w:rPr>
          <w:rFonts w:eastAsia="Times New Roman" w:cs="Calibri"/>
          <w:spacing w:val="2"/>
          <w:lang w:bidi="ar-SA"/>
        </w:rPr>
        <w:t>, the national carer organisation undertook a comprehensive survey on unpaid carers’ experiences of short breaks and respite services in Scotland. The findings of this survey launched in their research report, ‘Exploring unpaid carers’ experiences of short breaks and respite care’</w:t>
      </w:r>
      <w:r w:rsidR="00C8525D" w:rsidRPr="0023798A">
        <w:rPr>
          <w:rStyle w:val="FootnoteReference"/>
          <w:rFonts w:eastAsia="Times New Roman" w:cs="Calibri"/>
          <w:spacing w:val="2"/>
          <w:lang w:bidi="ar-SA"/>
        </w:rPr>
        <w:footnoteReference w:id="6"/>
      </w:r>
      <w:r w:rsidR="00170FD1" w:rsidRPr="0023798A">
        <w:rPr>
          <w:rFonts w:eastAsia="Times New Roman" w:cs="Calibri"/>
          <w:spacing w:val="2"/>
          <w:lang w:bidi="ar-SA"/>
        </w:rPr>
        <w:t>.</w:t>
      </w:r>
      <w:r w:rsidR="00CB3FB6" w:rsidRPr="0023798A">
        <w:rPr>
          <w:rFonts w:asciiTheme="minorHAnsi" w:hAnsiTheme="minorHAnsi" w:cstheme="minorHAnsi"/>
          <w:w w:val="105"/>
        </w:rPr>
        <w:t xml:space="preserve"> A key outcome reported by carers is that they would welcome access to a break or more regular breaks from their caring role.</w:t>
      </w:r>
    </w:p>
    <w:p w:rsidR="00C96AD0" w:rsidRDefault="00170FD1" w:rsidP="00AE2FF7">
      <w:pPr>
        <w:pStyle w:val="BodyText"/>
        <w:jc w:val="both"/>
        <w:rPr>
          <w:rStyle w:val="uv3um"/>
          <w:rFonts w:asciiTheme="minorHAnsi" w:hAnsiTheme="minorHAnsi" w:cstheme="minorHAnsi"/>
          <w:color w:val="001D35"/>
          <w:sz w:val="22"/>
          <w:szCs w:val="22"/>
          <w:shd w:val="clear" w:color="auto" w:fill="FFFFFF"/>
        </w:rPr>
      </w:pPr>
      <w:r w:rsidRPr="0023798A">
        <w:rPr>
          <w:rFonts w:eastAsia="Times New Roman" w:cs="Calibri"/>
          <w:spacing w:val="2"/>
          <w:sz w:val="22"/>
          <w:szCs w:val="22"/>
          <w:lang w:bidi="ar-SA"/>
        </w:rPr>
        <w:t>The timing of this research is particularly significant. It comes as the government plans to introduce a legal ‘Right to a Break’ for unpaid carers. The findings build on and reinforce many conversations already underway with carers and carer support services. They provide a robust evidence-base for urgent advocacy and reform and demonstrate that the short break needs of carers cannot be met by a legislative change alone: they need access to information, support to access breaks, and an infrastructure with the variety and capacity to meet their needs.</w:t>
      </w:r>
      <w:r w:rsidR="008A2A35">
        <w:rPr>
          <w:rFonts w:eastAsia="Times New Roman" w:cs="Calibri"/>
          <w:spacing w:val="2"/>
          <w:sz w:val="22"/>
          <w:szCs w:val="22"/>
          <w:lang w:bidi="ar-SA"/>
        </w:rPr>
        <w:t xml:space="preserve"> </w:t>
      </w:r>
      <w:r w:rsidR="000D6D1D" w:rsidRPr="000D6D1D">
        <w:rPr>
          <w:rFonts w:asciiTheme="minorHAnsi" w:hAnsiTheme="minorHAnsi" w:cstheme="minorHAnsi"/>
          <w:color w:val="001D35"/>
          <w:sz w:val="22"/>
          <w:szCs w:val="22"/>
          <w:shd w:val="clear" w:color="auto" w:fill="FFFFFF"/>
        </w:rPr>
        <w:t xml:space="preserve">The "Carers Right to a Break" in Scotland is part of the </w:t>
      </w:r>
      <w:r w:rsidR="00F82737">
        <w:rPr>
          <w:rFonts w:asciiTheme="minorHAnsi" w:hAnsiTheme="minorHAnsi" w:cstheme="minorHAnsi"/>
          <w:color w:val="001D35"/>
          <w:sz w:val="22"/>
          <w:szCs w:val="22"/>
          <w:shd w:val="clear" w:color="auto" w:fill="FFFFFF"/>
        </w:rPr>
        <w:t xml:space="preserve">Care Reform (Scotland) Bill </w:t>
      </w:r>
      <w:r w:rsidR="00260CE2">
        <w:rPr>
          <w:rStyle w:val="FootnoteReference"/>
          <w:rFonts w:asciiTheme="minorHAnsi" w:hAnsiTheme="minorHAnsi" w:cstheme="minorHAnsi"/>
          <w:color w:val="001D35"/>
          <w:sz w:val="22"/>
          <w:szCs w:val="22"/>
          <w:shd w:val="clear" w:color="auto" w:fill="FFFFFF"/>
        </w:rPr>
        <w:footnoteReference w:id="7"/>
      </w:r>
      <w:r w:rsidR="00F82737">
        <w:rPr>
          <w:rFonts w:asciiTheme="minorHAnsi" w:hAnsiTheme="minorHAnsi" w:cstheme="minorHAnsi"/>
          <w:color w:val="001D35"/>
          <w:sz w:val="22"/>
          <w:szCs w:val="22"/>
          <w:shd w:val="clear" w:color="auto" w:fill="FFFFFF"/>
        </w:rPr>
        <w:t xml:space="preserve">(formerly known as the </w:t>
      </w:r>
      <w:r w:rsidR="000D6D1D" w:rsidRPr="000D6D1D">
        <w:rPr>
          <w:rFonts w:asciiTheme="minorHAnsi" w:hAnsiTheme="minorHAnsi" w:cstheme="minorHAnsi"/>
          <w:color w:val="001D35"/>
          <w:sz w:val="22"/>
          <w:szCs w:val="22"/>
          <w:shd w:val="clear" w:color="auto" w:fill="FFFFFF"/>
        </w:rPr>
        <w:t>National Care Service (Scotland) Bill</w:t>
      </w:r>
      <w:r w:rsidR="008A2A35">
        <w:rPr>
          <w:rFonts w:asciiTheme="minorHAnsi" w:hAnsiTheme="minorHAnsi" w:cstheme="minorHAnsi"/>
          <w:color w:val="001D35"/>
          <w:sz w:val="22"/>
          <w:szCs w:val="22"/>
          <w:shd w:val="clear" w:color="auto" w:fill="FFFFFF"/>
        </w:rPr>
        <w:t>.</w:t>
      </w:r>
      <w:r w:rsidR="000D6D1D" w:rsidRPr="000D6D1D">
        <w:rPr>
          <w:rFonts w:asciiTheme="minorHAnsi" w:hAnsiTheme="minorHAnsi" w:cstheme="minorHAnsi"/>
          <w:color w:val="001D35"/>
          <w:sz w:val="22"/>
          <w:szCs w:val="22"/>
          <w:shd w:val="clear" w:color="auto" w:fill="FFFFFF"/>
        </w:rPr>
        <w:t xml:space="preserve"> </w:t>
      </w:r>
      <w:r w:rsidR="00F82737">
        <w:rPr>
          <w:rFonts w:asciiTheme="minorHAnsi" w:hAnsiTheme="minorHAnsi" w:cstheme="minorHAnsi"/>
          <w:color w:val="001D35"/>
          <w:sz w:val="22"/>
          <w:szCs w:val="22"/>
          <w:shd w:val="clear" w:color="auto" w:fill="FFFFFF"/>
        </w:rPr>
        <w:t>The</w:t>
      </w:r>
      <w:r w:rsidR="000D6D1D" w:rsidRPr="000D6D1D">
        <w:rPr>
          <w:rFonts w:asciiTheme="minorHAnsi" w:hAnsiTheme="minorHAnsi" w:cstheme="minorHAnsi"/>
          <w:color w:val="001D35"/>
          <w:sz w:val="22"/>
          <w:szCs w:val="22"/>
          <w:shd w:val="clear" w:color="auto" w:fill="FFFFFF"/>
        </w:rPr>
        <w:t xml:space="preserve"> Bill proposes to amend the Carers (Scotland) Act 2016, and the goal is to provide a more comprehensive and equitable approach to supporting carers.</w:t>
      </w:r>
    </w:p>
    <w:p w:rsidR="00C61E82" w:rsidRDefault="00C61E82" w:rsidP="00AE2FF7">
      <w:pPr>
        <w:pStyle w:val="BodyText"/>
        <w:jc w:val="both"/>
        <w:rPr>
          <w:rFonts w:asciiTheme="minorHAnsi" w:hAnsiTheme="minorHAnsi" w:cstheme="minorHAnsi"/>
          <w:w w:val="105"/>
          <w:sz w:val="22"/>
          <w:szCs w:val="22"/>
        </w:rPr>
      </w:pPr>
    </w:p>
    <w:p w:rsidR="00C61E82" w:rsidRPr="000D6D1D" w:rsidRDefault="00C61E82" w:rsidP="00AE2FF7">
      <w:pPr>
        <w:pStyle w:val="BodyText"/>
        <w:jc w:val="both"/>
        <w:rPr>
          <w:rFonts w:asciiTheme="minorHAnsi" w:hAnsiTheme="minorHAnsi" w:cstheme="minorHAnsi"/>
          <w:w w:val="105"/>
          <w:sz w:val="22"/>
          <w:szCs w:val="22"/>
        </w:rPr>
      </w:pPr>
      <w:r>
        <w:rPr>
          <w:rFonts w:asciiTheme="minorHAnsi" w:hAnsiTheme="minorHAnsi" w:cstheme="minorHAnsi"/>
          <w:w w:val="105"/>
          <w:sz w:val="22"/>
          <w:szCs w:val="22"/>
        </w:rPr>
        <w:t xml:space="preserve">The introduction of this legislation which is expected in the next Parliamentary term will be an action in the West Lothian </w:t>
      </w:r>
      <w:r w:rsidR="00252E49">
        <w:rPr>
          <w:rFonts w:asciiTheme="minorHAnsi" w:hAnsiTheme="minorHAnsi" w:cstheme="minorHAnsi"/>
          <w:w w:val="105"/>
          <w:sz w:val="22"/>
          <w:szCs w:val="22"/>
        </w:rPr>
        <w:t>Improvement</w:t>
      </w:r>
      <w:r>
        <w:rPr>
          <w:rFonts w:asciiTheme="minorHAnsi" w:hAnsiTheme="minorHAnsi" w:cstheme="minorHAnsi"/>
          <w:w w:val="105"/>
          <w:sz w:val="22"/>
          <w:szCs w:val="22"/>
        </w:rPr>
        <w:t xml:space="preserve"> Plan 2025-26 to ensure we are prepared for any change in law to support carers.</w:t>
      </w:r>
    </w:p>
    <w:p w:rsidR="00C96AD0" w:rsidRDefault="00C96AD0" w:rsidP="00AE2FF7">
      <w:pPr>
        <w:pStyle w:val="BodyText"/>
        <w:jc w:val="both"/>
        <w:rPr>
          <w:rFonts w:asciiTheme="minorHAnsi" w:hAnsiTheme="minorHAnsi" w:cstheme="minorHAnsi"/>
          <w:w w:val="105"/>
          <w:sz w:val="22"/>
          <w:szCs w:val="22"/>
        </w:rPr>
      </w:pPr>
    </w:p>
    <w:p w:rsidR="004725B9" w:rsidRPr="00AE1E80" w:rsidRDefault="00AE1E80" w:rsidP="00AE1E80">
      <w:pPr>
        <w:pStyle w:val="Heading1"/>
        <w:spacing w:before="0"/>
        <w:rPr>
          <w:w w:val="105"/>
          <w:sz w:val="36"/>
          <w:szCs w:val="36"/>
        </w:rPr>
      </w:pPr>
      <w:bookmarkStart w:id="5" w:name="_Toc197799804"/>
      <w:r w:rsidRPr="00AE1E80">
        <w:rPr>
          <w:w w:val="105"/>
          <w:sz w:val="36"/>
          <w:szCs w:val="36"/>
        </w:rPr>
        <w:t>West Lothian Context</w:t>
      </w:r>
      <w:bookmarkEnd w:id="5"/>
    </w:p>
    <w:p w:rsidR="004725B9" w:rsidRDefault="004725B9" w:rsidP="00AE2FF7">
      <w:pPr>
        <w:pStyle w:val="BodyText"/>
        <w:jc w:val="both"/>
        <w:rPr>
          <w:rFonts w:asciiTheme="minorHAnsi" w:hAnsiTheme="minorHAnsi" w:cstheme="minorHAnsi"/>
          <w:w w:val="105"/>
          <w:sz w:val="22"/>
          <w:szCs w:val="22"/>
        </w:rPr>
      </w:pPr>
    </w:p>
    <w:p w:rsidR="00794981" w:rsidRPr="000A641D" w:rsidRDefault="00440080" w:rsidP="00AE2FF7">
      <w:pPr>
        <w:pStyle w:val="BodyText"/>
        <w:jc w:val="both"/>
        <w:rPr>
          <w:rFonts w:asciiTheme="minorHAnsi" w:hAnsiTheme="minorHAnsi" w:cstheme="minorHAnsi"/>
          <w:strike/>
          <w:w w:val="105"/>
          <w:sz w:val="22"/>
          <w:szCs w:val="22"/>
        </w:rPr>
      </w:pPr>
      <w:r>
        <w:rPr>
          <w:rFonts w:asciiTheme="minorHAnsi" w:hAnsiTheme="minorHAnsi" w:cstheme="minorHAnsi"/>
          <w:w w:val="105"/>
          <w:sz w:val="22"/>
          <w:szCs w:val="22"/>
        </w:rPr>
        <w:t>In West Lothian a key focus during this period has been listening to people with lived experienced of having a caring role</w:t>
      </w:r>
      <w:r w:rsidR="000A641D">
        <w:rPr>
          <w:rFonts w:asciiTheme="minorHAnsi" w:hAnsiTheme="minorHAnsi" w:cstheme="minorHAnsi"/>
          <w:w w:val="105"/>
          <w:sz w:val="22"/>
          <w:szCs w:val="22"/>
        </w:rPr>
        <w:t>.</w:t>
      </w:r>
      <w:r>
        <w:rPr>
          <w:rFonts w:asciiTheme="minorHAnsi" w:hAnsiTheme="minorHAnsi" w:cstheme="minorHAnsi"/>
          <w:w w:val="105"/>
          <w:sz w:val="22"/>
          <w:szCs w:val="22"/>
        </w:rPr>
        <w:t xml:space="preserve"> </w:t>
      </w:r>
      <w:r w:rsidR="008E5629">
        <w:rPr>
          <w:rFonts w:asciiTheme="minorHAnsi" w:hAnsiTheme="minorHAnsi" w:cstheme="minorHAnsi"/>
          <w:w w:val="105"/>
          <w:sz w:val="22"/>
          <w:szCs w:val="22"/>
        </w:rPr>
        <w:t xml:space="preserve">Between December 2024 and </w:t>
      </w:r>
      <w:r w:rsidR="00794981">
        <w:rPr>
          <w:rFonts w:asciiTheme="minorHAnsi" w:hAnsiTheme="minorHAnsi" w:cstheme="minorHAnsi"/>
          <w:w w:val="105"/>
          <w:sz w:val="22"/>
          <w:szCs w:val="22"/>
        </w:rPr>
        <w:t>February 2025,</w:t>
      </w:r>
      <w:r w:rsidR="008E5629">
        <w:rPr>
          <w:rFonts w:asciiTheme="minorHAnsi" w:hAnsiTheme="minorHAnsi" w:cstheme="minorHAnsi"/>
          <w:w w:val="105"/>
          <w:sz w:val="22"/>
          <w:szCs w:val="22"/>
        </w:rPr>
        <w:t xml:space="preserve"> </w:t>
      </w:r>
      <w:r w:rsidR="00262307">
        <w:rPr>
          <w:rFonts w:asciiTheme="minorHAnsi" w:hAnsiTheme="minorHAnsi" w:cstheme="minorHAnsi"/>
          <w:w w:val="105"/>
          <w:sz w:val="22"/>
          <w:szCs w:val="22"/>
        </w:rPr>
        <w:t>a carers survey</w:t>
      </w:r>
      <w:r w:rsidR="00B7416B">
        <w:rPr>
          <w:rStyle w:val="FootnoteReference"/>
          <w:rFonts w:asciiTheme="minorHAnsi" w:hAnsiTheme="minorHAnsi" w:cstheme="minorHAnsi"/>
          <w:w w:val="105"/>
          <w:sz w:val="22"/>
          <w:szCs w:val="22"/>
        </w:rPr>
        <w:footnoteReference w:id="8"/>
      </w:r>
      <w:r w:rsidR="00262307">
        <w:rPr>
          <w:rFonts w:asciiTheme="minorHAnsi" w:hAnsiTheme="minorHAnsi" w:cstheme="minorHAnsi"/>
          <w:w w:val="105"/>
          <w:sz w:val="22"/>
          <w:szCs w:val="22"/>
        </w:rPr>
        <w:t xml:space="preserve"> was carried out to gather carers views. </w:t>
      </w:r>
      <w:r w:rsidR="00794981">
        <w:rPr>
          <w:rFonts w:cs="Calibri"/>
          <w:sz w:val="22"/>
          <w:szCs w:val="22"/>
        </w:rPr>
        <w:t>A t</w:t>
      </w:r>
      <w:r w:rsidR="00794981" w:rsidRPr="00794981">
        <w:rPr>
          <w:rFonts w:cs="Calibri"/>
          <w:sz w:val="22"/>
          <w:szCs w:val="22"/>
        </w:rPr>
        <w:t xml:space="preserve">otal of 103 </w:t>
      </w:r>
      <w:r w:rsidR="00794981">
        <w:rPr>
          <w:rFonts w:cs="Calibri"/>
          <w:sz w:val="22"/>
          <w:szCs w:val="22"/>
        </w:rPr>
        <w:t>r</w:t>
      </w:r>
      <w:r w:rsidR="00794981" w:rsidRPr="00794981">
        <w:rPr>
          <w:rFonts w:cs="Calibri"/>
          <w:sz w:val="22"/>
          <w:szCs w:val="22"/>
        </w:rPr>
        <w:t xml:space="preserve">esponses </w:t>
      </w:r>
      <w:r w:rsidR="00794981">
        <w:rPr>
          <w:rFonts w:cs="Calibri"/>
          <w:sz w:val="22"/>
          <w:szCs w:val="22"/>
        </w:rPr>
        <w:t>were received</w:t>
      </w:r>
      <w:r w:rsidR="00794981" w:rsidRPr="00794981">
        <w:rPr>
          <w:rFonts w:cs="Calibri"/>
          <w:sz w:val="22"/>
          <w:szCs w:val="22"/>
        </w:rPr>
        <w:t xml:space="preserve"> of which 101 of the respondents </w:t>
      </w:r>
      <w:r w:rsidR="0023798A">
        <w:rPr>
          <w:rFonts w:cs="Calibri"/>
          <w:sz w:val="22"/>
          <w:szCs w:val="22"/>
        </w:rPr>
        <w:t>had a caring role</w:t>
      </w:r>
      <w:r w:rsidR="00794981">
        <w:rPr>
          <w:rFonts w:asciiTheme="minorHAnsi" w:hAnsiTheme="minorHAnsi" w:cstheme="minorHAnsi"/>
          <w:w w:val="105"/>
          <w:sz w:val="22"/>
          <w:szCs w:val="22"/>
        </w:rPr>
        <w:t>.</w:t>
      </w:r>
      <w:r w:rsidR="00A31934">
        <w:rPr>
          <w:rFonts w:asciiTheme="minorHAnsi" w:hAnsiTheme="minorHAnsi" w:cstheme="minorHAnsi"/>
          <w:w w:val="105"/>
          <w:sz w:val="22"/>
          <w:szCs w:val="22"/>
        </w:rPr>
        <w:t xml:space="preserve"> </w:t>
      </w:r>
      <w:r w:rsidR="00794981">
        <w:rPr>
          <w:rFonts w:asciiTheme="minorHAnsi" w:hAnsiTheme="minorHAnsi" w:cstheme="minorHAnsi"/>
          <w:w w:val="105"/>
          <w:sz w:val="22"/>
          <w:szCs w:val="22"/>
        </w:rPr>
        <w:t xml:space="preserve">A summary of the views gave </w:t>
      </w:r>
      <w:r w:rsidR="000A641D" w:rsidRPr="00F76401">
        <w:rPr>
          <w:rFonts w:asciiTheme="minorHAnsi" w:hAnsiTheme="minorHAnsi" w:cstheme="minorHAnsi"/>
          <w:w w:val="105"/>
          <w:sz w:val="22"/>
          <w:szCs w:val="22"/>
        </w:rPr>
        <w:t xml:space="preserve">further </w:t>
      </w:r>
      <w:r w:rsidR="00794981" w:rsidRPr="00F76401">
        <w:rPr>
          <w:rFonts w:asciiTheme="minorHAnsi" w:hAnsiTheme="minorHAnsi" w:cstheme="minorHAnsi"/>
          <w:w w:val="105"/>
          <w:sz w:val="22"/>
          <w:szCs w:val="22"/>
        </w:rPr>
        <w:t xml:space="preserve">understanding of </w:t>
      </w:r>
      <w:r w:rsidR="000A641D" w:rsidRPr="00F76401">
        <w:rPr>
          <w:rFonts w:asciiTheme="minorHAnsi" w:hAnsiTheme="minorHAnsi" w:cstheme="minorHAnsi"/>
          <w:w w:val="105"/>
          <w:sz w:val="22"/>
          <w:szCs w:val="22"/>
        </w:rPr>
        <w:t>the unpaid caring population within West Lothian and their overall experiences of local services.</w:t>
      </w:r>
      <w:r w:rsidR="00794981" w:rsidRPr="00F76401">
        <w:rPr>
          <w:rFonts w:asciiTheme="minorHAnsi" w:hAnsiTheme="minorHAnsi" w:cstheme="minorHAnsi"/>
          <w:w w:val="105"/>
          <w:sz w:val="22"/>
          <w:szCs w:val="22"/>
        </w:rPr>
        <w:t xml:space="preserve"> </w:t>
      </w:r>
    </w:p>
    <w:p w:rsidR="00287926" w:rsidRDefault="00B7416B" w:rsidP="00AE2FF7">
      <w:pPr>
        <w:pStyle w:val="BodyText"/>
        <w:jc w:val="both"/>
        <w:rPr>
          <w:rFonts w:asciiTheme="minorHAnsi" w:hAnsiTheme="minorHAnsi" w:cstheme="minorHAnsi"/>
          <w:w w:val="105"/>
          <w:sz w:val="22"/>
          <w:szCs w:val="22"/>
        </w:rPr>
      </w:pPr>
      <w:r>
        <w:t xml:space="preserve">Link to summary results: </w:t>
      </w:r>
      <w:hyperlink r:id="rId20" w:history="1">
        <w:r>
          <w:rPr>
            <w:rStyle w:val="Hyperlink"/>
          </w:rPr>
          <w:t>Carers Survey - Health &amp; Social Care Partnership</w:t>
        </w:r>
      </w:hyperlink>
    </w:p>
    <w:p w:rsidR="00A31934" w:rsidRDefault="00B710A7" w:rsidP="00AE2FF7">
      <w:pPr>
        <w:pStyle w:val="BodyText"/>
        <w:jc w:val="both"/>
        <w:rPr>
          <w:rFonts w:asciiTheme="minorHAnsi" w:hAnsiTheme="minorHAnsi" w:cstheme="minorHAnsi"/>
          <w:w w:val="105"/>
          <w:sz w:val="22"/>
          <w:szCs w:val="22"/>
        </w:rPr>
      </w:pPr>
      <w:r w:rsidRPr="00A77C87">
        <w:rPr>
          <w:noProof/>
          <w:color w:val="FF0000"/>
        </w:rPr>
        <w:drawing>
          <wp:anchor distT="0" distB="0" distL="114300" distR="114300" simplePos="0" relativeHeight="251948032" behindDoc="0" locked="0" layoutInCell="1" allowOverlap="1" wp14:anchorId="283C894F" wp14:editId="02339DDE">
            <wp:simplePos x="0" y="0"/>
            <wp:positionH relativeFrom="margin">
              <wp:posOffset>-38100</wp:posOffset>
            </wp:positionH>
            <wp:positionV relativeFrom="paragraph">
              <wp:posOffset>224155</wp:posOffset>
            </wp:positionV>
            <wp:extent cx="3276600" cy="1522730"/>
            <wp:effectExtent l="0" t="0" r="0" b="1270"/>
            <wp:wrapSquare wrapText="bothSides"/>
            <wp:docPr id="12" name="Picture 12" descr="C:\Users\arbeiter.denise\AppData\Local\Microsoft\Windows\INetCache\Content.Outlook\SJU76QV8\Carers Survey 2025 Infographic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beiter.denise\AppData\Local\Microsoft\Windows\INetCache\Content.Outlook\SJU76QV8\Carers Survey 2025 Infographic (2).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290" t="2148" r="3050" b="62954"/>
                    <a:stretch/>
                  </pic:blipFill>
                  <pic:spPr bwMode="auto">
                    <a:xfrm>
                      <a:off x="0" y="0"/>
                      <a:ext cx="3276600" cy="15227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85D4B" w:rsidRDefault="00A371EB" w:rsidP="00485D4B">
      <w:pPr>
        <w:widowControl/>
        <w:shd w:val="clear" w:color="auto" w:fill="FFFFFF"/>
        <w:autoSpaceDE/>
        <w:autoSpaceDN/>
        <w:ind w:right="-23"/>
        <w:jc w:val="both"/>
        <w:rPr>
          <w:rFonts w:asciiTheme="minorHAnsi" w:hAnsiTheme="minorHAnsi" w:cstheme="minorHAnsi"/>
          <w:w w:val="105"/>
        </w:rPr>
      </w:pPr>
      <w:r w:rsidRPr="00046787">
        <w:rPr>
          <w:rFonts w:ascii="Times New Roman" w:eastAsia="Times New Roman" w:hAnsi="Times New Roman" w:cs="Times New Roman"/>
          <w:noProof/>
          <w:sz w:val="24"/>
          <w:szCs w:val="24"/>
        </w:rPr>
        <w:drawing>
          <wp:anchor distT="0" distB="0" distL="114300" distR="114300" simplePos="0" relativeHeight="252023808" behindDoc="0" locked="0" layoutInCell="1" allowOverlap="1" wp14:anchorId="7E1688A8" wp14:editId="595EB524">
            <wp:simplePos x="0" y="0"/>
            <wp:positionH relativeFrom="margin">
              <wp:posOffset>9525</wp:posOffset>
            </wp:positionH>
            <wp:positionV relativeFrom="paragraph">
              <wp:posOffset>1774825</wp:posOffset>
            </wp:positionV>
            <wp:extent cx="4171950" cy="1171575"/>
            <wp:effectExtent l="0" t="0" r="0" b="9525"/>
            <wp:wrapSquare wrapText="bothSides"/>
            <wp:docPr id="3" name="Picture 3" descr="C:\Users\arbeiter.denise\AppData\Local\Microsoft\Windows\INetCache\Content.Outlook\SJU76QV8\Carers Survey 2025 Infograph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beiter.denise\AppData\Local\Microsoft\Windows\INetCache\Content.Outlook\SJU76QV8\Carers Survey 2025 Infographic.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861" t="79440" r="4180" b="2665"/>
                    <a:stretch/>
                  </pic:blipFill>
                  <pic:spPr bwMode="auto">
                    <a:xfrm>
                      <a:off x="0" y="0"/>
                      <a:ext cx="4171950" cy="1171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607B1">
        <w:rPr>
          <w:rFonts w:ascii="Times New Roman" w:eastAsia="Times New Roman" w:hAnsi="Times New Roman" w:cs="Times New Roman"/>
          <w:noProof/>
          <w:lang w:bidi="ar-SA"/>
        </w:rPr>
        <mc:AlternateContent>
          <mc:Choice Requires="wps">
            <w:drawing>
              <wp:anchor distT="45720" distB="45720" distL="114300" distR="114300" simplePos="0" relativeHeight="251957248" behindDoc="0" locked="0" layoutInCell="1" allowOverlap="1" wp14:anchorId="448FDCEB" wp14:editId="549754E7">
                <wp:simplePos x="0" y="0"/>
                <wp:positionH relativeFrom="column">
                  <wp:posOffset>4181475</wp:posOffset>
                </wp:positionH>
                <wp:positionV relativeFrom="paragraph">
                  <wp:posOffset>1774825</wp:posOffset>
                </wp:positionV>
                <wp:extent cx="1803400" cy="1171575"/>
                <wp:effectExtent l="0" t="0" r="6350" b="952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0" cy="1171575"/>
                        </a:xfrm>
                        <a:prstGeom prst="rect">
                          <a:avLst/>
                        </a:prstGeom>
                        <a:solidFill>
                          <a:schemeClr val="bg1">
                            <a:lumMod val="85000"/>
                          </a:schemeClr>
                        </a:solidFill>
                        <a:ln>
                          <a:noFill/>
                          <a:headEnd/>
                          <a:tailEnd/>
                        </a:ln>
                      </wps:spPr>
                      <wps:style>
                        <a:lnRef idx="2">
                          <a:schemeClr val="accent1"/>
                        </a:lnRef>
                        <a:fillRef idx="1">
                          <a:schemeClr val="lt1"/>
                        </a:fillRef>
                        <a:effectRef idx="0">
                          <a:schemeClr val="accent1"/>
                        </a:effectRef>
                        <a:fontRef idx="minor">
                          <a:schemeClr val="dk1"/>
                        </a:fontRef>
                      </wps:style>
                      <wps:txbx>
                        <w:txbxContent>
                          <w:p w:rsidR="00295F4D" w:rsidRDefault="00295F4D" w:rsidP="00824B89">
                            <w:pPr>
                              <w:jc w:val="both"/>
                              <w:rPr>
                                <w:rFonts w:asciiTheme="minorHAnsi" w:hAnsiTheme="minorHAnsi" w:cstheme="minorHAnsi"/>
                                <w:color w:val="833C0B" w:themeColor="accent2" w:themeShade="80"/>
                                <w:sz w:val="20"/>
                                <w:szCs w:val="20"/>
                              </w:rPr>
                            </w:pPr>
                          </w:p>
                          <w:p w:rsidR="00295F4D" w:rsidRPr="00354700" w:rsidRDefault="00295F4D" w:rsidP="00824B89">
                            <w:pPr>
                              <w:jc w:val="both"/>
                              <w:rPr>
                                <w:rFonts w:asciiTheme="minorHAnsi" w:hAnsiTheme="minorHAnsi" w:cstheme="minorHAnsi"/>
                                <w:color w:val="0070C0"/>
                                <w:sz w:val="20"/>
                                <w:szCs w:val="20"/>
                              </w:rPr>
                            </w:pPr>
                            <w:r w:rsidRPr="00354700">
                              <w:rPr>
                                <w:rFonts w:asciiTheme="minorHAnsi" w:hAnsiTheme="minorHAnsi" w:cstheme="minorHAnsi"/>
                                <w:color w:val="0070C0"/>
                                <w:sz w:val="20"/>
                                <w:szCs w:val="20"/>
                              </w:rPr>
                              <w:t xml:space="preserve">Nationally, over the last 10 years, there has been a 15% increase in the number of unpaid carers providing care of 50 hours or more each week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8FDCEB" id="_x0000_t202" coordsize="21600,21600" o:spt="202" path="m,l,21600r21600,l21600,xe">
                <v:stroke joinstyle="miter"/>
                <v:path gradientshapeok="t" o:connecttype="rect"/>
              </v:shapetype>
              <v:shape id="Text Box 2" o:spid="_x0000_s1026" type="#_x0000_t202" style="position:absolute;left:0;text-align:left;margin-left:329.25pt;margin-top:139.75pt;width:142pt;height:92.25pt;z-index:251957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" fillcolor="#d8d8d8 [2732]" stroked="f" strokeweight="1pt">
                <v:textbox>
                  <w:txbxContent>
                    <w:p w:rsidR="00295F4D" w:rsidRDefault="00295F4D" w:rsidP="00824B89">
                      <w:pPr>
                        <w:jc w:val="both"/>
                        <w:rPr>
                          <w:rFonts w:asciiTheme="minorHAnsi" w:hAnsiTheme="minorHAnsi" w:cstheme="minorHAnsi"/>
                          <w:color w:val="833C0B" w:themeColor="accent2" w:themeShade="80"/>
                          <w:sz w:val="20"/>
                          <w:szCs w:val="20"/>
                        </w:rPr>
                      </w:pPr>
                    </w:p>
                    <w:p w:rsidR="00295F4D" w:rsidRPr="00354700" w:rsidRDefault="00295F4D" w:rsidP="00824B89">
                      <w:pPr>
                        <w:jc w:val="both"/>
                        <w:rPr>
                          <w:rFonts w:asciiTheme="minorHAnsi" w:hAnsiTheme="minorHAnsi" w:cstheme="minorHAnsi"/>
                          <w:color w:val="0070C0"/>
                          <w:sz w:val="20"/>
                          <w:szCs w:val="20"/>
                        </w:rPr>
                      </w:pPr>
                      <w:r w:rsidRPr="00354700">
                        <w:rPr>
                          <w:rFonts w:asciiTheme="minorHAnsi" w:hAnsiTheme="minorHAnsi" w:cstheme="minorHAnsi"/>
                          <w:color w:val="0070C0"/>
                          <w:sz w:val="20"/>
                          <w:szCs w:val="20"/>
                        </w:rPr>
                        <w:t xml:space="preserve">Nationally, over the last 10 years, there has been a 15% increase in the number of unpaid carers providing care of 50 hours or more each week </w:t>
                      </w:r>
                    </w:p>
                  </w:txbxContent>
                </v:textbox>
                <w10:wrap type="square"/>
              </v:shape>
            </w:pict>
          </mc:Fallback>
        </mc:AlternateContent>
      </w:r>
      <w:r w:rsidR="00AD69BC" w:rsidRPr="008607B1">
        <w:rPr>
          <w:rFonts w:ascii="Times New Roman" w:eastAsia="Times New Roman" w:hAnsi="Times New Roman" w:cs="Times New Roman"/>
          <w:noProof/>
          <w:lang w:bidi="ar-SA"/>
        </w:rPr>
        <mc:AlternateContent>
          <mc:Choice Requires="wps">
            <w:drawing>
              <wp:anchor distT="45720" distB="45720" distL="114300" distR="114300" simplePos="0" relativeHeight="251951104" behindDoc="0" locked="0" layoutInCell="1" allowOverlap="1" wp14:anchorId="1A8D3BD6" wp14:editId="0F446E56">
                <wp:simplePos x="0" y="0"/>
                <wp:positionH relativeFrom="column">
                  <wp:posOffset>3190875</wp:posOffset>
                </wp:positionH>
                <wp:positionV relativeFrom="paragraph">
                  <wp:posOffset>75565</wp:posOffset>
                </wp:positionV>
                <wp:extent cx="2819400" cy="149415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494155"/>
                        </a:xfrm>
                        <a:prstGeom prst="rect">
                          <a:avLst/>
                        </a:prstGeom>
                        <a:solidFill>
                          <a:schemeClr val="bg1">
                            <a:lumMod val="85000"/>
                          </a:schemeClr>
                        </a:solidFill>
                        <a:ln>
                          <a:noFill/>
                          <a:headEnd/>
                          <a:tailEnd/>
                        </a:ln>
                      </wps:spPr>
                      <wps:style>
                        <a:lnRef idx="2">
                          <a:schemeClr val="accent1"/>
                        </a:lnRef>
                        <a:fillRef idx="1">
                          <a:schemeClr val="lt1"/>
                        </a:fillRef>
                        <a:effectRef idx="0">
                          <a:schemeClr val="accent1"/>
                        </a:effectRef>
                        <a:fontRef idx="minor">
                          <a:schemeClr val="dk1"/>
                        </a:fontRef>
                      </wps:style>
                      <wps:txbx>
                        <w:txbxContent>
                          <w:p w:rsidR="00295F4D" w:rsidRPr="00354700" w:rsidRDefault="00295F4D" w:rsidP="00920319">
                            <w:pPr>
                              <w:shd w:val="clear" w:color="auto" w:fill="E7E6E6" w:themeFill="background2"/>
                              <w:jc w:val="both"/>
                              <w:rPr>
                                <w:rFonts w:asciiTheme="minorHAnsi" w:hAnsiTheme="minorHAnsi" w:cstheme="minorHAnsi"/>
                                <w:color w:val="0070C0"/>
                                <w:sz w:val="20"/>
                                <w:szCs w:val="20"/>
                              </w:rPr>
                            </w:pPr>
                            <w:r w:rsidRPr="00354700">
                              <w:rPr>
                                <w:rFonts w:asciiTheme="minorHAnsi" w:hAnsiTheme="minorHAnsi" w:cstheme="minorHAnsi"/>
                                <w:color w:val="0070C0"/>
                                <w:sz w:val="20"/>
                                <w:szCs w:val="20"/>
                              </w:rPr>
                              <w:t>The majority of the respondents were white females and all respondents were aged 18 and over and therefore all the results from the survey relate to Adult Carers and nothing to Young Carers.</w:t>
                            </w:r>
                          </w:p>
                          <w:p w:rsidR="00295F4D" w:rsidRPr="00354700" w:rsidRDefault="00295F4D" w:rsidP="00920319">
                            <w:pPr>
                              <w:shd w:val="clear" w:color="auto" w:fill="E7E6E6" w:themeFill="background2"/>
                              <w:jc w:val="both"/>
                              <w:rPr>
                                <w:rFonts w:asciiTheme="minorHAnsi" w:hAnsiTheme="minorHAnsi" w:cstheme="minorHAnsi"/>
                                <w:color w:val="0070C0"/>
                                <w:sz w:val="20"/>
                                <w:szCs w:val="20"/>
                              </w:rPr>
                            </w:pPr>
                          </w:p>
                          <w:p w:rsidR="00295F4D" w:rsidRPr="00354700" w:rsidRDefault="00295F4D" w:rsidP="00920319">
                            <w:pPr>
                              <w:shd w:val="clear" w:color="auto" w:fill="E7E6E6" w:themeFill="background2"/>
                              <w:jc w:val="both"/>
                              <w:rPr>
                                <w:rFonts w:asciiTheme="minorHAnsi" w:hAnsiTheme="minorHAnsi" w:cstheme="minorHAnsi"/>
                                <w:color w:val="0070C0"/>
                                <w:sz w:val="20"/>
                                <w:szCs w:val="20"/>
                              </w:rPr>
                            </w:pPr>
                            <w:r w:rsidRPr="00354700">
                              <w:rPr>
                                <w:rFonts w:asciiTheme="minorHAnsi" w:hAnsiTheme="minorHAnsi" w:cstheme="minorHAnsi"/>
                                <w:color w:val="0070C0"/>
                                <w:sz w:val="20"/>
                                <w:szCs w:val="20"/>
                              </w:rPr>
                              <w:t>As a result of this a focus for 2025-26 will be targeted campaigns to reach the views of young carers, male carers and carers from BAME communities</w:t>
                            </w:r>
                          </w:p>
                          <w:p w:rsidR="00295F4D" w:rsidRPr="00287926" w:rsidRDefault="00295F4D" w:rsidP="00920319">
                            <w:pPr>
                              <w:shd w:val="clear" w:color="auto" w:fill="E7E6E6" w:themeFill="background2"/>
                              <w:jc w:val="both"/>
                              <w:rPr>
                                <w:rFonts w:asciiTheme="minorHAnsi" w:hAnsiTheme="minorHAnsi" w:cstheme="minorHAnsi"/>
                                <w:color w:val="833C0B" w:themeColor="accent2" w:themeShade="80"/>
                                <w:sz w:val="20"/>
                                <w:szCs w:val="20"/>
                              </w:rPr>
                            </w:pPr>
                          </w:p>
                          <w:p w:rsidR="00295F4D" w:rsidRPr="00D40CE3" w:rsidRDefault="00295F4D" w:rsidP="00920319">
                            <w:pPr>
                              <w:shd w:val="clear" w:color="auto" w:fill="E7E6E6" w:themeFill="background2"/>
                              <w:jc w:val="both"/>
                              <w:rPr>
                                <w:rFonts w:asciiTheme="minorHAnsi" w:hAnsiTheme="minorHAnsi" w:cstheme="minorHAnsi"/>
                                <w:color w:val="833C0B" w:themeColor="accent2" w:themeShade="80"/>
                              </w:rPr>
                            </w:pPr>
                          </w:p>
                          <w:p w:rsidR="00295F4D" w:rsidRDefault="00295F4D" w:rsidP="00920319">
                            <w:pPr>
                              <w:shd w:val="clear" w:color="auto" w:fill="E7E6E6" w:themeFill="background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8D3BD6" id="_x0000_s1027" type="#_x0000_t202" style="position:absolute;left:0;text-align:left;margin-left:251.25pt;margin-top:5.95pt;width:222pt;height:117.65pt;z-index:251951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" fillcolor="#d8d8d8 [2732]" stroked="f" strokeweight="1pt">
                <v:textbox>
                  <w:txbxContent>
                    <w:p w:rsidR="00295F4D" w:rsidRPr="00354700" w:rsidRDefault="00295F4D" w:rsidP="00920319">
                      <w:pPr>
                        <w:shd w:val="clear" w:color="auto" w:fill="E7E6E6" w:themeFill="background2"/>
                        <w:jc w:val="both"/>
                        <w:rPr>
                          <w:rFonts w:asciiTheme="minorHAnsi" w:hAnsiTheme="minorHAnsi" w:cstheme="minorHAnsi"/>
                          <w:color w:val="0070C0"/>
                          <w:sz w:val="20"/>
                          <w:szCs w:val="20"/>
                        </w:rPr>
                      </w:pPr>
                      <w:r w:rsidRPr="00354700">
                        <w:rPr>
                          <w:rFonts w:asciiTheme="minorHAnsi" w:hAnsiTheme="minorHAnsi" w:cstheme="minorHAnsi"/>
                          <w:color w:val="0070C0"/>
                          <w:sz w:val="20"/>
                          <w:szCs w:val="20"/>
                        </w:rPr>
                        <w:t>The majority of the respondents were white females and all respondents were aged 18 and over and therefore all the results from the survey relate to Adult Carers and nothing to Young Carers.</w:t>
                      </w:r>
                    </w:p>
                    <w:p w:rsidR="00295F4D" w:rsidRPr="00354700" w:rsidRDefault="00295F4D" w:rsidP="00920319">
                      <w:pPr>
                        <w:shd w:val="clear" w:color="auto" w:fill="E7E6E6" w:themeFill="background2"/>
                        <w:jc w:val="both"/>
                        <w:rPr>
                          <w:rFonts w:asciiTheme="minorHAnsi" w:hAnsiTheme="minorHAnsi" w:cstheme="minorHAnsi"/>
                          <w:color w:val="0070C0"/>
                          <w:sz w:val="20"/>
                          <w:szCs w:val="20"/>
                        </w:rPr>
                      </w:pPr>
                    </w:p>
                    <w:p w:rsidR="00295F4D" w:rsidRPr="00354700" w:rsidRDefault="00295F4D" w:rsidP="00920319">
                      <w:pPr>
                        <w:shd w:val="clear" w:color="auto" w:fill="E7E6E6" w:themeFill="background2"/>
                        <w:jc w:val="both"/>
                        <w:rPr>
                          <w:rFonts w:asciiTheme="minorHAnsi" w:hAnsiTheme="minorHAnsi" w:cstheme="minorHAnsi"/>
                          <w:color w:val="0070C0"/>
                          <w:sz w:val="20"/>
                          <w:szCs w:val="20"/>
                        </w:rPr>
                      </w:pPr>
                      <w:r w:rsidRPr="00354700">
                        <w:rPr>
                          <w:rFonts w:asciiTheme="minorHAnsi" w:hAnsiTheme="minorHAnsi" w:cstheme="minorHAnsi"/>
                          <w:color w:val="0070C0"/>
                          <w:sz w:val="20"/>
                          <w:szCs w:val="20"/>
                        </w:rPr>
                        <w:t>As a result of this a focus for 2025-26 will be targeted campaigns to reach the views of young carers, male carers and carers from BAME communities</w:t>
                      </w:r>
                    </w:p>
                    <w:p w:rsidR="00295F4D" w:rsidRPr="00287926" w:rsidRDefault="00295F4D" w:rsidP="00920319">
                      <w:pPr>
                        <w:shd w:val="clear" w:color="auto" w:fill="E7E6E6" w:themeFill="background2"/>
                        <w:jc w:val="both"/>
                        <w:rPr>
                          <w:rFonts w:asciiTheme="minorHAnsi" w:hAnsiTheme="minorHAnsi" w:cstheme="minorHAnsi"/>
                          <w:color w:val="833C0B" w:themeColor="accent2" w:themeShade="80"/>
                          <w:sz w:val="20"/>
                          <w:szCs w:val="20"/>
                        </w:rPr>
                      </w:pPr>
                    </w:p>
                    <w:p w:rsidR="00295F4D" w:rsidRPr="00D40CE3" w:rsidRDefault="00295F4D" w:rsidP="00920319">
                      <w:pPr>
                        <w:shd w:val="clear" w:color="auto" w:fill="E7E6E6" w:themeFill="background2"/>
                        <w:jc w:val="both"/>
                        <w:rPr>
                          <w:rFonts w:asciiTheme="minorHAnsi" w:hAnsiTheme="minorHAnsi" w:cstheme="minorHAnsi"/>
                          <w:color w:val="833C0B" w:themeColor="accent2" w:themeShade="80"/>
                        </w:rPr>
                      </w:pPr>
                    </w:p>
                    <w:p w:rsidR="00295F4D" w:rsidRDefault="00295F4D" w:rsidP="00920319">
                      <w:pPr>
                        <w:shd w:val="clear" w:color="auto" w:fill="E7E6E6" w:themeFill="background2"/>
                      </w:pPr>
                    </w:p>
                  </w:txbxContent>
                </v:textbox>
                <w10:wrap type="square"/>
              </v:shape>
            </w:pict>
          </mc:Fallback>
        </mc:AlternateContent>
      </w:r>
    </w:p>
    <w:p w:rsidR="008F2FCC" w:rsidRDefault="008F2FCC" w:rsidP="008F2FCC">
      <w:pPr>
        <w:widowControl/>
        <w:shd w:val="clear" w:color="auto" w:fill="FFFFFF"/>
        <w:autoSpaceDE/>
        <w:autoSpaceDN/>
        <w:ind w:right="-23"/>
        <w:jc w:val="both"/>
        <w:rPr>
          <w:rFonts w:asciiTheme="minorHAnsi" w:hAnsiTheme="minorHAnsi" w:cstheme="minorHAnsi"/>
          <w:w w:val="105"/>
        </w:rPr>
      </w:pPr>
    </w:p>
    <w:p w:rsidR="00265ACF" w:rsidRPr="005672CA" w:rsidRDefault="00B710A7" w:rsidP="00485D4B">
      <w:pPr>
        <w:widowControl/>
        <w:shd w:val="clear" w:color="auto" w:fill="FFFFFF"/>
        <w:autoSpaceDE/>
        <w:autoSpaceDN/>
        <w:spacing w:after="100" w:afterAutospacing="1"/>
        <w:ind w:right="-23"/>
        <w:jc w:val="both"/>
        <w:rPr>
          <w:rFonts w:ascii="Tahoma" w:eastAsia="Times New Roman" w:hAnsi="Tahoma" w:cs="Tahoma"/>
          <w:b/>
          <w:color w:val="212529"/>
          <w:spacing w:val="2"/>
          <w:sz w:val="27"/>
          <w:szCs w:val="27"/>
          <w:lang w:bidi="ar-SA"/>
        </w:rPr>
      </w:pPr>
      <w:r w:rsidRPr="005802EC">
        <w:rPr>
          <w:b/>
          <w:noProof/>
          <w:color w:val="0070C0"/>
        </w:rPr>
        <w:drawing>
          <wp:anchor distT="0" distB="0" distL="114300" distR="114300" simplePos="0" relativeHeight="251949056" behindDoc="0" locked="0" layoutInCell="1" allowOverlap="1" wp14:anchorId="4B4F3ACC" wp14:editId="0E85369A">
            <wp:simplePos x="0" y="0"/>
            <wp:positionH relativeFrom="margin">
              <wp:posOffset>2438400</wp:posOffset>
            </wp:positionH>
            <wp:positionV relativeFrom="paragraph">
              <wp:posOffset>394335</wp:posOffset>
            </wp:positionV>
            <wp:extent cx="3546475" cy="1377950"/>
            <wp:effectExtent l="0" t="0" r="0" b="0"/>
            <wp:wrapSquare wrapText="bothSides"/>
            <wp:docPr id="14" name="Picture 14" descr="C:\Users\arbeiter.denise\AppData\Local\Microsoft\Windows\INetCache\Content.Outlook\SJU76QV8\Carers Survey 2025 Infographic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beiter.denise\AppData\Local\Microsoft\Windows\INetCache\Content.Outlook\SJU76QV8\Carers Survey 2025 Infographic (2).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292" t="37520" r="6582" b="43919"/>
                    <a:stretch/>
                  </pic:blipFill>
                  <pic:spPr bwMode="auto">
                    <a:xfrm>
                      <a:off x="0" y="0"/>
                      <a:ext cx="3546475" cy="1377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802EC">
        <w:rPr>
          <w:rFonts w:ascii="Times New Roman" w:eastAsia="Times New Roman" w:hAnsi="Times New Roman" w:cs="Times New Roman"/>
          <w:b/>
          <w:noProof/>
          <w:color w:val="0070C0"/>
          <w:sz w:val="24"/>
          <w:szCs w:val="24"/>
          <w:lang w:bidi="ar-SA"/>
        </w:rPr>
        <mc:AlternateContent>
          <mc:Choice Requires="wps">
            <w:drawing>
              <wp:anchor distT="45720" distB="45720" distL="114300" distR="114300" simplePos="0" relativeHeight="251953152" behindDoc="0" locked="0" layoutInCell="1" allowOverlap="1" wp14:anchorId="51D9B9B2" wp14:editId="28B5D428">
                <wp:simplePos x="0" y="0"/>
                <wp:positionH relativeFrom="column">
                  <wp:posOffset>-38735</wp:posOffset>
                </wp:positionH>
                <wp:positionV relativeFrom="paragraph">
                  <wp:posOffset>394335</wp:posOffset>
                </wp:positionV>
                <wp:extent cx="2524125" cy="1377950"/>
                <wp:effectExtent l="0" t="0" r="9525"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1377950"/>
                        </a:xfrm>
                        <a:prstGeom prst="rect">
                          <a:avLst/>
                        </a:prstGeom>
                        <a:solidFill>
                          <a:schemeClr val="bg1">
                            <a:lumMod val="85000"/>
                          </a:schemeClr>
                        </a:solidFill>
                        <a:ln>
                          <a:noFill/>
                          <a:headEnd/>
                          <a:tailEnd/>
                        </a:ln>
                      </wps:spPr>
                      <wps:style>
                        <a:lnRef idx="2">
                          <a:schemeClr val="accent1"/>
                        </a:lnRef>
                        <a:fillRef idx="1">
                          <a:schemeClr val="lt1"/>
                        </a:fillRef>
                        <a:effectRef idx="0">
                          <a:schemeClr val="accent1"/>
                        </a:effectRef>
                        <a:fontRef idx="minor">
                          <a:schemeClr val="dk1"/>
                        </a:fontRef>
                      </wps:style>
                      <wps:txbx>
                        <w:txbxContent>
                          <w:p w:rsidR="00295F4D" w:rsidRPr="00354700" w:rsidRDefault="00295F4D" w:rsidP="00E46B35">
                            <w:pPr>
                              <w:shd w:val="clear" w:color="auto" w:fill="E7E6E6" w:themeFill="background2"/>
                              <w:jc w:val="both"/>
                              <w:rPr>
                                <w:rFonts w:cs="Calibri"/>
                                <w:color w:val="0070C0"/>
                                <w:sz w:val="20"/>
                                <w:szCs w:val="20"/>
                              </w:rPr>
                            </w:pPr>
                            <w:r w:rsidRPr="00354700">
                              <w:rPr>
                                <w:rFonts w:cs="Calibri"/>
                                <w:color w:val="0070C0"/>
                                <w:sz w:val="20"/>
                                <w:szCs w:val="20"/>
                              </w:rPr>
                              <w:t>From the National survey 80% of respondents reported that mental and physical health will be their main challenge in the coming year.</w:t>
                            </w:r>
                          </w:p>
                          <w:p w:rsidR="00295F4D" w:rsidRPr="00354700" w:rsidRDefault="00295F4D" w:rsidP="00E46B35">
                            <w:pPr>
                              <w:shd w:val="clear" w:color="auto" w:fill="E7E6E6" w:themeFill="background2"/>
                              <w:jc w:val="both"/>
                              <w:rPr>
                                <w:rFonts w:cs="Calibri"/>
                                <w:color w:val="0070C0"/>
                                <w:sz w:val="20"/>
                                <w:szCs w:val="20"/>
                              </w:rPr>
                            </w:pPr>
                          </w:p>
                          <w:p w:rsidR="00295F4D" w:rsidRPr="00354700" w:rsidRDefault="00295F4D" w:rsidP="00287926">
                            <w:pPr>
                              <w:shd w:val="clear" w:color="auto" w:fill="E7E6E6" w:themeFill="background2"/>
                              <w:jc w:val="both"/>
                              <w:rPr>
                                <w:rFonts w:asciiTheme="minorHAnsi" w:hAnsiTheme="minorHAnsi" w:cstheme="minorHAnsi"/>
                                <w:color w:val="0070C0"/>
                                <w:sz w:val="20"/>
                                <w:szCs w:val="20"/>
                              </w:rPr>
                            </w:pPr>
                            <w:r w:rsidRPr="00354700">
                              <w:rPr>
                                <w:rFonts w:asciiTheme="minorHAnsi" w:hAnsiTheme="minorHAnsi" w:cstheme="minorHAnsi"/>
                                <w:color w:val="0070C0"/>
                                <w:sz w:val="20"/>
                                <w:szCs w:val="20"/>
                              </w:rPr>
                              <w:t>In the national survey over a quarter (29%) of people cared for more than one person. West Lothian is slightly higher than this at 31% of people</w:t>
                            </w:r>
                          </w:p>
                          <w:p w:rsidR="00295F4D" w:rsidRPr="00287926" w:rsidRDefault="00295F4D" w:rsidP="00E46B35">
                            <w:pPr>
                              <w:shd w:val="clear" w:color="auto" w:fill="E7E6E6" w:themeFill="background2"/>
                              <w:jc w:val="both"/>
                              <w:rPr>
                                <w:rFonts w:cs="Calibri"/>
                                <w:color w:val="833C0B" w:themeColor="accent2" w:themeShade="8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D9B9B2" id="_x0000_s1028" type="#_x0000_t202" style="position:absolute;left:0;text-align:left;margin-left:-3.05pt;margin-top:31.05pt;width:198.75pt;height:108.5pt;z-index:251953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" fillcolor="#d8d8d8 [2732]" stroked="f" strokeweight="1pt">
                <v:textbox>
                  <w:txbxContent>
                    <w:p w:rsidR="00295F4D" w:rsidRPr="00354700" w:rsidRDefault="00295F4D" w:rsidP="00E46B35">
                      <w:pPr>
                        <w:shd w:val="clear" w:color="auto" w:fill="E7E6E6" w:themeFill="background2"/>
                        <w:jc w:val="both"/>
                        <w:rPr>
                          <w:rFonts w:cs="Calibri"/>
                          <w:color w:val="0070C0"/>
                          <w:sz w:val="20"/>
                          <w:szCs w:val="20"/>
                        </w:rPr>
                      </w:pPr>
                      <w:r w:rsidRPr="00354700">
                        <w:rPr>
                          <w:rFonts w:cs="Calibri"/>
                          <w:color w:val="0070C0"/>
                          <w:sz w:val="20"/>
                          <w:szCs w:val="20"/>
                        </w:rPr>
                        <w:t>From the National survey 80% of respondents reported that mental and physical health will be their main challenge in the coming year.</w:t>
                      </w:r>
                    </w:p>
                    <w:p w:rsidR="00295F4D" w:rsidRPr="00354700" w:rsidRDefault="00295F4D" w:rsidP="00E46B35">
                      <w:pPr>
                        <w:shd w:val="clear" w:color="auto" w:fill="E7E6E6" w:themeFill="background2"/>
                        <w:jc w:val="both"/>
                        <w:rPr>
                          <w:rFonts w:cs="Calibri"/>
                          <w:color w:val="0070C0"/>
                          <w:sz w:val="20"/>
                          <w:szCs w:val="20"/>
                        </w:rPr>
                      </w:pPr>
                    </w:p>
                    <w:p w:rsidR="00295F4D" w:rsidRPr="00354700" w:rsidRDefault="00295F4D" w:rsidP="00287926">
                      <w:pPr>
                        <w:shd w:val="clear" w:color="auto" w:fill="E7E6E6" w:themeFill="background2"/>
                        <w:jc w:val="both"/>
                        <w:rPr>
                          <w:rFonts w:asciiTheme="minorHAnsi" w:hAnsiTheme="minorHAnsi" w:cstheme="minorHAnsi"/>
                          <w:color w:val="0070C0"/>
                          <w:sz w:val="20"/>
                          <w:szCs w:val="20"/>
                        </w:rPr>
                      </w:pPr>
                      <w:r w:rsidRPr="00354700">
                        <w:rPr>
                          <w:rFonts w:asciiTheme="minorHAnsi" w:hAnsiTheme="minorHAnsi" w:cstheme="minorHAnsi"/>
                          <w:color w:val="0070C0"/>
                          <w:sz w:val="20"/>
                          <w:szCs w:val="20"/>
                        </w:rPr>
                        <w:t>In the national survey over a quarter (29%) of people cared for more than one person. West Lothian is slightly higher than this at 31% of people</w:t>
                      </w:r>
                    </w:p>
                    <w:p w:rsidR="00295F4D" w:rsidRPr="00287926" w:rsidRDefault="00295F4D" w:rsidP="00E46B35">
                      <w:pPr>
                        <w:shd w:val="clear" w:color="auto" w:fill="E7E6E6" w:themeFill="background2"/>
                        <w:jc w:val="both"/>
                        <w:rPr>
                          <w:rFonts w:cs="Calibri"/>
                          <w:color w:val="833C0B" w:themeColor="accent2" w:themeShade="80"/>
                          <w:sz w:val="20"/>
                          <w:szCs w:val="20"/>
                        </w:rPr>
                      </w:pPr>
                    </w:p>
                  </w:txbxContent>
                </v:textbox>
                <w10:wrap type="square"/>
              </v:shape>
            </w:pict>
          </mc:Fallback>
        </mc:AlternateContent>
      </w:r>
      <w:r w:rsidR="00B60DB0" w:rsidRPr="005802EC">
        <w:rPr>
          <w:rFonts w:asciiTheme="minorHAnsi" w:hAnsiTheme="minorHAnsi" w:cstheme="minorHAnsi"/>
          <w:b/>
          <w:color w:val="0070C0"/>
          <w:w w:val="105"/>
        </w:rPr>
        <w:t>Carers were asked: Has providing support and/or care for</w:t>
      </w:r>
      <w:r w:rsidR="00485D4B" w:rsidRPr="005802EC">
        <w:rPr>
          <w:rFonts w:asciiTheme="minorHAnsi" w:hAnsiTheme="minorHAnsi" w:cstheme="minorHAnsi"/>
          <w:b/>
          <w:color w:val="0070C0"/>
          <w:w w:val="105"/>
        </w:rPr>
        <w:t xml:space="preserve"> s</w:t>
      </w:r>
      <w:r w:rsidR="00B60DB0" w:rsidRPr="005802EC">
        <w:rPr>
          <w:rFonts w:asciiTheme="minorHAnsi" w:hAnsiTheme="minorHAnsi" w:cstheme="minorHAnsi"/>
          <w:b/>
          <w:color w:val="0070C0"/>
          <w:w w:val="105"/>
        </w:rPr>
        <w:t>omeone impacted on you negatively in any of the following:</w:t>
      </w:r>
    </w:p>
    <w:p w:rsidR="00302742" w:rsidRDefault="00302742" w:rsidP="00AE2FF7">
      <w:pPr>
        <w:pStyle w:val="BodyText"/>
        <w:jc w:val="both"/>
        <w:rPr>
          <w:rFonts w:asciiTheme="minorHAnsi" w:hAnsiTheme="minorHAnsi" w:cstheme="minorHAnsi"/>
          <w:bCs/>
          <w:sz w:val="22"/>
          <w:szCs w:val="22"/>
        </w:rPr>
      </w:pPr>
    </w:p>
    <w:p w:rsidR="00E812C9" w:rsidRDefault="000A641D" w:rsidP="00AE2FF7">
      <w:pPr>
        <w:pStyle w:val="BodyText"/>
        <w:jc w:val="both"/>
        <w:rPr>
          <w:rFonts w:asciiTheme="minorHAnsi" w:hAnsiTheme="minorHAnsi" w:cstheme="minorHAnsi"/>
          <w:bCs/>
          <w:sz w:val="22"/>
          <w:szCs w:val="22"/>
        </w:rPr>
      </w:pPr>
      <w:r w:rsidRPr="00F76401">
        <w:rPr>
          <w:rFonts w:asciiTheme="minorHAnsi" w:hAnsiTheme="minorHAnsi" w:cstheme="minorHAnsi"/>
          <w:bCs/>
          <w:sz w:val="22"/>
          <w:szCs w:val="22"/>
        </w:rPr>
        <w:t xml:space="preserve">As the local carers centre, </w:t>
      </w:r>
      <w:r w:rsidR="00605079" w:rsidRPr="00F76401">
        <w:rPr>
          <w:rFonts w:asciiTheme="minorHAnsi" w:hAnsiTheme="minorHAnsi" w:cstheme="minorHAnsi"/>
          <w:bCs/>
          <w:sz w:val="22"/>
          <w:szCs w:val="22"/>
        </w:rPr>
        <w:t>Carers of West Lothian</w:t>
      </w:r>
      <w:r w:rsidR="00AD69BC" w:rsidRPr="00F76401">
        <w:rPr>
          <w:rFonts w:asciiTheme="minorHAnsi" w:hAnsiTheme="minorHAnsi" w:cstheme="minorHAnsi"/>
          <w:bCs/>
          <w:sz w:val="22"/>
          <w:szCs w:val="22"/>
        </w:rPr>
        <w:t xml:space="preserve"> (</w:t>
      </w:r>
      <w:proofErr w:type="spellStart"/>
      <w:r w:rsidR="00AD69BC" w:rsidRPr="00F76401">
        <w:rPr>
          <w:rFonts w:asciiTheme="minorHAnsi" w:hAnsiTheme="minorHAnsi" w:cstheme="minorHAnsi"/>
          <w:bCs/>
          <w:sz w:val="22"/>
          <w:szCs w:val="22"/>
        </w:rPr>
        <w:t>CoWL</w:t>
      </w:r>
      <w:proofErr w:type="spellEnd"/>
      <w:r w:rsidR="00AD69BC" w:rsidRPr="00F76401">
        <w:rPr>
          <w:rFonts w:asciiTheme="minorHAnsi" w:hAnsiTheme="minorHAnsi" w:cstheme="minorHAnsi"/>
          <w:bCs/>
          <w:sz w:val="22"/>
          <w:szCs w:val="22"/>
        </w:rPr>
        <w:t>)</w:t>
      </w:r>
      <w:r w:rsidR="00605079" w:rsidRPr="00F76401">
        <w:rPr>
          <w:rFonts w:asciiTheme="minorHAnsi" w:hAnsiTheme="minorHAnsi" w:cstheme="minorHAnsi"/>
          <w:bCs/>
          <w:sz w:val="22"/>
          <w:szCs w:val="22"/>
        </w:rPr>
        <w:t xml:space="preserve"> </w:t>
      </w:r>
      <w:r w:rsidRPr="00F76401">
        <w:rPr>
          <w:rFonts w:asciiTheme="minorHAnsi" w:hAnsiTheme="minorHAnsi" w:cstheme="minorHAnsi"/>
          <w:bCs/>
          <w:sz w:val="22"/>
          <w:szCs w:val="22"/>
        </w:rPr>
        <w:t>under</w:t>
      </w:r>
      <w:r w:rsidR="005672CA">
        <w:rPr>
          <w:rFonts w:asciiTheme="minorHAnsi" w:hAnsiTheme="minorHAnsi" w:cstheme="minorHAnsi"/>
          <w:bCs/>
          <w:sz w:val="22"/>
          <w:szCs w:val="22"/>
        </w:rPr>
        <w:t>t</w:t>
      </w:r>
      <w:r w:rsidRPr="00F76401">
        <w:rPr>
          <w:rFonts w:asciiTheme="minorHAnsi" w:hAnsiTheme="minorHAnsi" w:cstheme="minorHAnsi"/>
          <w:bCs/>
          <w:sz w:val="22"/>
          <w:szCs w:val="22"/>
        </w:rPr>
        <w:t>ook their annual survey</w:t>
      </w:r>
      <w:r w:rsidR="00E812C9" w:rsidRPr="00F76401">
        <w:rPr>
          <w:rFonts w:asciiTheme="minorHAnsi" w:hAnsiTheme="minorHAnsi" w:cstheme="minorHAnsi"/>
          <w:bCs/>
          <w:sz w:val="22"/>
          <w:szCs w:val="22"/>
        </w:rPr>
        <w:t xml:space="preserve"> in August 2024</w:t>
      </w:r>
      <w:r w:rsidRPr="00F76401">
        <w:rPr>
          <w:rFonts w:asciiTheme="minorHAnsi" w:hAnsiTheme="minorHAnsi" w:cstheme="minorHAnsi"/>
          <w:bCs/>
          <w:sz w:val="22"/>
          <w:szCs w:val="22"/>
        </w:rPr>
        <w:t xml:space="preserve">.  They </w:t>
      </w:r>
      <w:r w:rsidR="00605079" w:rsidRPr="00F76401">
        <w:rPr>
          <w:rFonts w:asciiTheme="minorHAnsi" w:hAnsiTheme="minorHAnsi" w:cstheme="minorHAnsi"/>
          <w:bCs/>
          <w:sz w:val="22"/>
          <w:szCs w:val="22"/>
        </w:rPr>
        <w:t xml:space="preserve">received 528 survey responses from unpaid carers, young carers and disabled people in West Lothian. </w:t>
      </w:r>
      <w:r w:rsidR="00E812C9" w:rsidRPr="00F76401">
        <w:rPr>
          <w:rFonts w:asciiTheme="minorHAnsi" w:hAnsiTheme="minorHAnsi" w:cstheme="minorHAnsi"/>
          <w:bCs/>
          <w:sz w:val="22"/>
          <w:szCs w:val="22"/>
        </w:rPr>
        <w:t>Findings from this suggested difficulty in being able to access breaks from caring and the impact that this had on them.</w:t>
      </w:r>
    </w:p>
    <w:p w:rsidR="008A2A35" w:rsidRPr="00E812C9" w:rsidRDefault="008A2A35" w:rsidP="00AE2FF7">
      <w:pPr>
        <w:pStyle w:val="BodyText"/>
        <w:jc w:val="both"/>
        <w:rPr>
          <w:rFonts w:asciiTheme="minorHAnsi" w:hAnsiTheme="minorHAnsi" w:cstheme="minorHAnsi"/>
          <w:bCs/>
          <w:color w:val="FF0000"/>
          <w:sz w:val="22"/>
          <w:szCs w:val="22"/>
        </w:rPr>
      </w:pPr>
    </w:p>
    <w:p w:rsidR="00AD69BC" w:rsidRDefault="00605079" w:rsidP="00AE2FF7">
      <w:pPr>
        <w:pStyle w:val="BodyText"/>
        <w:jc w:val="both"/>
        <w:rPr>
          <w:rFonts w:asciiTheme="minorHAnsi" w:hAnsiTheme="minorHAnsi" w:cstheme="minorHAnsi"/>
          <w:bCs/>
          <w:sz w:val="22"/>
          <w:szCs w:val="22"/>
        </w:rPr>
      </w:pPr>
      <w:r w:rsidRPr="00605079">
        <w:rPr>
          <w:rFonts w:asciiTheme="minorHAnsi" w:hAnsiTheme="minorHAnsi" w:cstheme="minorHAnsi"/>
          <w:bCs/>
          <w:sz w:val="22"/>
          <w:szCs w:val="22"/>
        </w:rPr>
        <w:t>There was a desire to have more opportunities to relax and have a break from caring, and people fed back that courses to improve general health and wellbeing would also be valued. C</w:t>
      </w:r>
      <w:r w:rsidR="008A2A35">
        <w:rPr>
          <w:rFonts w:asciiTheme="minorHAnsi" w:hAnsiTheme="minorHAnsi" w:cstheme="minorHAnsi"/>
          <w:bCs/>
          <w:sz w:val="22"/>
          <w:szCs w:val="22"/>
        </w:rPr>
        <w:t xml:space="preserve">arers </w:t>
      </w:r>
      <w:r w:rsidRPr="00605079">
        <w:rPr>
          <w:rFonts w:asciiTheme="minorHAnsi" w:hAnsiTheme="minorHAnsi" w:cstheme="minorHAnsi"/>
          <w:bCs/>
          <w:sz w:val="22"/>
          <w:szCs w:val="22"/>
        </w:rPr>
        <w:t>o</w:t>
      </w:r>
      <w:r w:rsidR="008A2A35">
        <w:rPr>
          <w:rFonts w:asciiTheme="minorHAnsi" w:hAnsiTheme="minorHAnsi" w:cstheme="minorHAnsi"/>
          <w:bCs/>
          <w:sz w:val="22"/>
          <w:szCs w:val="22"/>
        </w:rPr>
        <w:t xml:space="preserve">f </w:t>
      </w:r>
      <w:r w:rsidRPr="00605079">
        <w:rPr>
          <w:rFonts w:asciiTheme="minorHAnsi" w:hAnsiTheme="minorHAnsi" w:cstheme="minorHAnsi"/>
          <w:bCs/>
          <w:sz w:val="22"/>
          <w:szCs w:val="22"/>
        </w:rPr>
        <w:t>W</w:t>
      </w:r>
      <w:r w:rsidR="008A2A35">
        <w:rPr>
          <w:rFonts w:asciiTheme="minorHAnsi" w:hAnsiTheme="minorHAnsi" w:cstheme="minorHAnsi"/>
          <w:bCs/>
          <w:sz w:val="22"/>
          <w:szCs w:val="22"/>
        </w:rPr>
        <w:t xml:space="preserve">est </w:t>
      </w:r>
      <w:r w:rsidRPr="00605079">
        <w:rPr>
          <w:rFonts w:asciiTheme="minorHAnsi" w:hAnsiTheme="minorHAnsi" w:cstheme="minorHAnsi"/>
          <w:bCs/>
          <w:sz w:val="22"/>
          <w:szCs w:val="22"/>
        </w:rPr>
        <w:t>L</w:t>
      </w:r>
      <w:r w:rsidR="008A2A35">
        <w:rPr>
          <w:rFonts w:asciiTheme="minorHAnsi" w:hAnsiTheme="minorHAnsi" w:cstheme="minorHAnsi"/>
          <w:bCs/>
          <w:sz w:val="22"/>
          <w:szCs w:val="22"/>
        </w:rPr>
        <w:t>othian</w:t>
      </w:r>
      <w:r w:rsidRPr="00605079">
        <w:rPr>
          <w:rFonts w:asciiTheme="minorHAnsi" w:hAnsiTheme="minorHAnsi" w:cstheme="minorHAnsi"/>
          <w:bCs/>
          <w:sz w:val="22"/>
          <w:szCs w:val="22"/>
        </w:rPr>
        <w:t xml:space="preserve"> has been able to act on these by introducing additional courses, locality based 1-1 clinics and facilitated more breaks from caring.</w:t>
      </w:r>
    </w:p>
    <w:p w:rsidR="00AD69BC" w:rsidRDefault="00AD69BC" w:rsidP="00AE2FF7">
      <w:pPr>
        <w:pStyle w:val="BodyText"/>
        <w:jc w:val="both"/>
        <w:rPr>
          <w:rFonts w:asciiTheme="minorHAnsi" w:hAnsiTheme="minorHAnsi" w:cstheme="minorHAnsi"/>
          <w:w w:val="105"/>
          <w:sz w:val="22"/>
          <w:szCs w:val="22"/>
        </w:rPr>
      </w:pPr>
    </w:p>
    <w:p w:rsidR="00605079" w:rsidRPr="00605079" w:rsidRDefault="00AD69BC" w:rsidP="00AE2FF7">
      <w:pPr>
        <w:pStyle w:val="BodyText"/>
        <w:jc w:val="both"/>
        <w:rPr>
          <w:rFonts w:asciiTheme="minorHAnsi" w:hAnsiTheme="minorHAnsi" w:cstheme="minorHAnsi"/>
          <w:w w:val="105"/>
          <w:sz w:val="22"/>
          <w:szCs w:val="22"/>
        </w:rPr>
      </w:pPr>
      <w:r>
        <w:rPr>
          <w:rFonts w:asciiTheme="minorHAnsi" w:hAnsiTheme="minorHAnsi" w:cstheme="minorHAnsi"/>
          <w:w w:val="105"/>
          <w:sz w:val="22"/>
          <w:szCs w:val="22"/>
        </w:rPr>
        <w:t>The results and learning from the surveys will be included in the refreshed 2025</w:t>
      </w:r>
      <w:r w:rsidR="00B15486">
        <w:rPr>
          <w:rFonts w:asciiTheme="minorHAnsi" w:hAnsiTheme="minorHAnsi" w:cstheme="minorHAnsi"/>
          <w:w w:val="105"/>
          <w:sz w:val="22"/>
          <w:szCs w:val="22"/>
        </w:rPr>
        <w:t>-</w:t>
      </w:r>
      <w:r>
        <w:rPr>
          <w:rFonts w:asciiTheme="minorHAnsi" w:hAnsiTheme="minorHAnsi" w:cstheme="minorHAnsi"/>
          <w:w w:val="105"/>
          <w:sz w:val="22"/>
          <w:szCs w:val="22"/>
        </w:rPr>
        <w:t>26 Imp</w:t>
      </w:r>
      <w:r w:rsidR="00252E49">
        <w:rPr>
          <w:rFonts w:asciiTheme="minorHAnsi" w:hAnsiTheme="minorHAnsi" w:cstheme="minorHAnsi"/>
          <w:w w:val="105"/>
          <w:sz w:val="22"/>
          <w:szCs w:val="22"/>
        </w:rPr>
        <w:t>rovement</w:t>
      </w:r>
      <w:r>
        <w:rPr>
          <w:rFonts w:asciiTheme="minorHAnsi" w:hAnsiTheme="minorHAnsi" w:cstheme="minorHAnsi"/>
          <w:w w:val="105"/>
          <w:sz w:val="22"/>
          <w:szCs w:val="22"/>
        </w:rPr>
        <w:t xml:space="preserve"> Plan focusing on all the areas of concern to carers. There will be continued efforts into supporting unpaid carers to remain happy and healthy in their caring role.</w:t>
      </w:r>
    </w:p>
    <w:p w:rsidR="007E7BB5" w:rsidRDefault="007E7BB5" w:rsidP="00AE2FF7">
      <w:pPr>
        <w:pStyle w:val="BodyText"/>
        <w:jc w:val="both"/>
        <w:rPr>
          <w:rFonts w:asciiTheme="minorHAnsi" w:hAnsiTheme="minorHAnsi" w:cstheme="minorHAnsi"/>
          <w:w w:val="105"/>
          <w:sz w:val="22"/>
          <w:szCs w:val="22"/>
        </w:rPr>
      </w:pPr>
    </w:p>
    <w:p w:rsidR="00CB00EE" w:rsidRPr="00AE1E80" w:rsidRDefault="00342722" w:rsidP="00712705">
      <w:pPr>
        <w:pStyle w:val="Heading1"/>
        <w:rPr>
          <w:sz w:val="36"/>
          <w:szCs w:val="36"/>
        </w:rPr>
      </w:pPr>
      <w:bookmarkStart w:id="6" w:name="_Toc197799805"/>
      <w:r w:rsidRPr="00AE1E80">
        <w:rPr>
          <w:sz w:val="36"/>
          <w:szCs w:val="36"/>
        </w:rPr>
        <w:t xml:space="preserve">Priority 1: </w:t>
      </w:r>
      <w:r w:rsidR="008C1F4B" w:rsidRPr="00AE1E80">
        <w:rPr>
          <w:sz w:val="36"/>
          <w:szCs w:val="36"/>
        </w:rPr>
        <w:t>Recognising, Valuing and Involving Carers</w:t>
      </w:r>
      <w:bookmarkEnd w:id="6"/>
    </w:p>
    <w:p w:rsidR="0078773D" w:rsidRDefault="0078773D" w:rsidP="00690166">
      <w:pPr>
        <w:jc w:val="both"/>
        <w:rPr>
          <w:rFonts w:asciiTheme="minorHAnsi" w:hAnsiTheme="minorHAnsi" w:cstheme="minorHAnsi"/>
        </w:rPr>
      </w:pPr>
      <w:bookmarkStart w:id="7" w:name="_Hlk168488028"/>
    </w:p>
    <w:bookmarkEnd w:id="7"/>
    <w:p w:rsidR="00C44917" w:rsidRDefault="00897E9C" w:rsidP="000324CE">
      <w:pPr>
        <w:jc w:val="both"/>
        <w:rPr>
          <w:rFonts w:asciiTheme="minorHAnsi" w:hAnsiTheme="minorHAnsi" w:cstheme="minorHAnsi"/>
        </w:rPr>
      </w:pPr>
      <w:r w:rsidRPr="00897E9C">
        <w:rPr>
          <w:rFonts w:asciiTheme="minorHAnsi" w:hAnsiTheme="minorHAnsi" w:cstheme="minorHAnsi"/>
        </w:rPr>
        <w:t xml:space="preserve">Recognising, valuing and involving carers is crucial to ensuring that the priorities of the strategic plan are embedded in service delivery and carers are receiving the information, </w:t>
      </w:r>
      <w:r w:rsidR="00EF3D19">
        <w:rPr>
          <w:rFonts w:asciiTheme="minorHAnsi" w:hAnsiTheme="minorHAnsi" w:cstheme="minorHAnsi"/>
        </w:rPr>
        <w:t>advice</w:t>
      </w:r>
      <w:r w:rsidRPr="00897E9C">
        <w:rPr>
          <w:rFonts w:asciiTheme="minorHAnsi" w:hAnsiTheme="minorHAnsi" w:cstheme="minorHAnsi"/>
        </w:rPr>
        <w:t xml:space="preserve"> and support that they need in the right format and place that is best for them.</w:t>
      </w:r>
      <w:r w:rsidR="00D73BF7">
        <w:rPr>
          <w:rFonts w:asciiTheme="minorHAnsi" w:hAnsiTheme="minorHAnsi" w:cstheme="minorHAnsi"/>
        </w:rPr>
        <w:t xml:space="preserve"> </w:t>
      </w:r>
      <w:r w:rsidR="00C44917" w:rsidRPr="00C44917">
        <w:rPr>
          <w:rFonts w:asciiTheme="minorHAnsi" w:hAnsiTheme="minorHAnsi" w:cstheme="minorHAnsi"/>
        </w:rPr>
        <w:t xml:space="preserve">Raising awareness </w:t>
      </w:r>
      <w:r w:rsidR="00C44917">
        <w:rPr>
          <w:rFonts w:asciiTheme="minorHAnsi" w:hAnsiTheme="minorHAnsi" w:cstheme="minorHAnsi"/>
        </w:rPr>
        <w:t xml:space="preserve">of carers rights has been a key focus in the period and </w:t>
      </w:r>
      <w:r w:rsidR="00C23A0E">
        <w:rPr>
          <w:rFonts w:asciiTheme="minorHAnsi" w:hAnsiTheme="minorHAnsi" w:cstheme="minorHAnsi"/>
        </w:rPr>
        <w:t xml:space="preserve">all activities have been aimed to ensure that people who have a caring role are aware </w:t>
      </w:r>
      <w:r w:rsidR="00BB3A83">
        <w:rPr>
          <w:rFonts w:asciiTheme="minorHAnsi" w:hAnsiTheme="minorHAnsi" w:cstheme="minorHAnsi"/>
        </w:rPr>
        <w:t>of</w:t>
      </w:r>
      <w:r w:rsidR="00C23A0E">
        <w:rPr>
          <w:rFonts w:asciiTheme="minorHAnsi" w:hAnsiTheme="minorHAnsi" w:cstheme="minorHAnsi"/>
        </w:rPr>
        <w:t xml:space="preserve"> their rights </w:t>
      </w:r>
      <w:r w:rsidR="00BB3A83">
        <w:rPr>
          <w:rFonts w:asciiTheme="minorHAnsi" w:hAnsiTheme="minorHAnsi" w:cstheme="minorHAnsi"/>
        </w:rPr>
        <w:t>and the information, advice and support available for them.</w:t>
      </w:r>
    </w:p>
    <w:p w:rsidR="00C32781" w:rsidRDefault="00C32781" w:rsidP="000324CE">
      <w:pPr>
        <w:jc w:val="both"/>
        <w:rPr>
          <w:rFonts w:asciiTheme="minorHAnsi" w:hAnsiTheme="minorHAnsi" w:cstheme="minorHAnsi"/>
        </w:rPr>
      </w:pPr>
    </w:p>
    <w:p w:rsidR="00E97CF9" w:rsidRDefault="005B1C5F" w:rsidP="000324CE">
      <w:pPr>
        <w:jc w:val="both"/>
        <w:rPr>
          <w:rFonts w:asciiTheme="minorHAnsi" w:hAnsiTheme="minorHAnsi" w:cstheme="minorHAnsi"/>
        </w:rPr>
      </w:pPr>
      <w:r w:rsidRPr="00187DDC">
        <w:rPr>
          <w:rFonts w:asciiTheme="minorHAnsi" w:hAnsiTheme="minorHAnsi" w:cstheme="minorHAnsi"/>
        </w:rPr>
        <w:t>Carers of West Lothian</w:t>
      </w:r>
      <w:r>
        <w:rPr>
          <w:rFonts w:asciiTheme="minorHAnsi" w:hAnsiTheme="minorHAnsi" w:cstheme="minorHAnsi"/>
        </w:rPr>
        <w:t xml:space="preserve"> (COWL)</w:t>
      </w:r>
      <w:r w:rsidRPr="00187DDC">
        <w:rPr>
          <w:rFonts w:asciiTheme="minorHAnsi" w:hAnsiTheme="minorHAnsi" w:cstheme="minorHAnsi"/>
        </w:rPr>
        <w:t xml:space="preserve"> is commissioned by West Lothian Council to provide</w:t>
      </w:r>
      <w:r w:rsidR="00322E07">
        <w:rPr>
          <w:rFonts w:asciiTheme="minorHAnsi" w:hAnsiTheme="minorHAnsi" w:cstheme="minorHAnsi"/>
        </w:rPr>
        <w:t xml:space="preserve"> an</w:t>
      </w:r>
      <w:r w:rsidRPr="00187DDC">
        <w:rPr>
          <w:rFonts w:asciiTheme="minorHAnsi" w:hAnsiTheme="minorHAnsi" w:cstheme="minorHAnsi"/>
        </w:rPr>
        <w:t xml:space="preserve"> Independent Advice</w:t>
      </w:r>
      <w:r w:rsidR="00322E07">
        <w:rPr>
          <w:rFonts w:asciiTheme="minorHAnsi" w:hAnsiTheme="minorHAnsi" w:cstheme="minorHAnsi"/>
        </w:rPr>
        <w:t xml:space="preserve"> and </w:t>
      </w:r>
      <w:r w:rsidRPr="00187DDC">
        <w:rPr>
          <w:rFonts w:asciiTheme="minorHAnsi" w:hAnsiTheme="minorHAnsi" w:cstheme="minorHAnsi"/>
        </w:rPr>
        <w:t>Information Service to Care</w:t>
      </w:r>
      <w:r>
        <w:rPr>
          <w:rFonts w:asciiTheme="minorHAnsi" w:hAnsiTheme="minorHAnsi" w:cstheme="minorHAnsi"/>
        </w:rPr>
        <w:t>r</w:t>
      </w:r>
      <w:r w:rsidRPr="00187DDC">
        <w:rPr>
          <w:rFonts w:asciiTheme="minorHAnsi" w:hAnsiTheme="minorHAnsi" w:cstheme="minorHAnsi"/>
        </w:rPr>
        <w:t>s</w:t>
      </w:r>
      <w:r>
        <w:rPr>
          <w:rFonts w:asciiTheme="minorHAnsi" w:hAnsiTheme="minorHAnsi" w:cstheme="minorHAnsi"/>
        </w:rPr>
        <w:t xml:space="preserve"> and people with disabilities</w:t>
      </w:r>
      <w:r w:rsidRPr="00187DDC">
        <w:rPr>
          <w:rFonts w:asciiTheme="minorHAnsi" w:hAnsiTheme="minorHAnsi" w:cstheme="minorHAnsi"/>
        </w:rPr>
        <w:t xml:space="preserve"> in West Lothian</w:t>
      </w:r>
      <w:r>
        <w:rPr>
          <w:rFonts w:asciiTheme="minorHAnsi" w:hAnsiTheme="minorHAnsi" w:cstheme="minorHAnsi"/>
        </w:rPr>
        <w:t xml:space="preserve">. </w:t>
      </w:r>
      <w:r w:rsidR="00F57FD8">
        <w:rPr>
          <w:rFonts w:ascii="Aptos" w:eastAsia="Times New Roman" w:hAnsi="Aptos"/>
          <w:color w:val="000000"/>
        </w:rPr>
        <w:t xml:space="preserve">As of March 2025, </w:t>
      </w:r>
      <w:proofErr w:type="spellStart"/>
      <w:r w:rsidR="00F57FD8">
        <w:rPr>
          <w:rFonts w:ascii="Aptos" w:eastAsia="Times New Roman" w:hAnsi="Aptos"/>
          <w:color w:val="000000"/>
        </w:rPr>
        <w:t>CoWL</w:t>
      </w:r>
      <w:proofErr w:type="spellEnd"/>
      <w:r w:rsidR="00F57FD8">
        <w:rPr>
          <w:rFonts w:ascii="Aptos" w:eastAsia="Times New Roman" w:hAnsi="Aptos"/>
          <w:color w:val="000000"/>
        </w:rPr>
        <w:t xml:space="preserve"> had 7,804 unpaid carers</w:t>
      </w:r>
      <w:r w:rsidR="005802EC">
        <w:rPr>
          <w:rFonts w:ascii="Aptos" w:eastAsia="Times New Roman" w:hAnsi="Aptos"/>
          <w:color w:val="000000"/>
        </w:rPr>
        <w:t xml:space="preserve">, </w:t>
      </w:r>
      <w:r w:rsidR="00F57FD8">
        <w:rPr>
          <w:rFonts w:ascii="Aptos" w:eastAsia="Times New Roman" w:hAnsi="Aptos"/>
          <w:color w:val="000000"/>
        </w:rPr>
        <w:t>468 young carers and 516 disabled people registered who receive frequent information, advice and updates via various communication methods. Of th</w:t>
      </w:r>
      <w:r w:rsidR="00C44917">
        <w:rPr>
          <w:rFonts w:ascii="Aptos" w:eastAsia="Times New Roman" w:hAnsi="Aptos"/>
          <w:color w:val="000000"/>
        </w:rPr>
        <w:t>ose registered,</w:t>
      </w:r>
      <w:r w:rsidR="00F57FD8">
        <w:rPr>
          <w:rFonts w:ascii="Aptos" w:eastAsia="Times New Roman" w:hAnsi="Aptos"/>
          <w:color w:val="000000"/>
        </w:rPr>
        <w:t xml:space="preserve"> </w:t>
      </w:r>
      <w:r>
        <w:rPr>
          <w:rFonts w:asciiTheme="minorHAnsi" w:hAnsiTheme="minorHAnsi" w:cstheme="minorHAnsi"/>
        </w:rPr>
        <w:t xml:space="preserve">a total of </w:t>
      </w:r>
      <w:r w:rsidR="0003533F">
        <w:rPr>
          <w:rFonts w:asciiTheme="minorHAnsi" w:hAnsiTheme="minorHAnsi" w:cstheme="minorHAnsi"/>
        </w:rPr>
        <w:t>2,271</w:t>
      </w:r>
      <w:r>
        <w:rPr>
          <w:rFonts w:asciiTheme="minorHAnsi" w:hAnsiTheme="minorHAnsi" w:cstheme="minorHAnsi"/>
        </w:rPr>
        <w:t xml:space="preserve"> </w:t>
      </w:r>
      <w:r w:rsidR="00330869">
        <w:rPr>
          <w:rFonts w:asciiTheme="minorHAnsi" w:hAnsiTheme="minorHAnsi" w:cstheme="minorHAnsi"/>
        </w:rPr>
        <w:t xml:space="preserve">unpaid </w:t>
      </w:r>
      <w:r>
        <w:rPr>
          <w:rFonts w:asciiTheme="minorHAnsi" w:hAnsiTheme="minorHAnsi" w:cstheme="minorHAnsi"/>
        </w:rPr>
        <w:t>carers</w:t>
      </w:r>
      <w:r w:rsidR="00F57FD8">
        <w:rPr>
          <w:rFonts w:asciiTheme="minorHAnsi" w:hAnsiTheme="minorHAnsi" w:cstheme="minorHAnsi"/>
        </w:rPr>
        <w:t xml:space="preserve"> </w:t>
      </w:r>
      <w:r w:rsidR="005802EC">
        <w:rPr>
          <w:rFonts w:asciiTheme="minorHAnsi" w:hAnsiTheme="minorHAnsi" w:cstheme="minorHAnsi"/>
        </w:rPr>
        <w:t xml:space="preserve">and disabled people </w:t>
      </w:r>
      <w:r w:rsidR="00F57FD8">
        <w:rPr>
          <w:rFonts w:asciiTheme="minorHAnsi" w:hAnsiTheme="minorHAnsi" w:cstheme="minorHAnsi"/>
        </w:rPr>
        <w:t>of which</w:t>
      </w:r>
      <w:r w:rsidR="00330869">
        <w:rPr>
          <w:rFonts w:asciiTheme="minorHAnsi" w:hAnsiTheme="minorHAnsi" w:cstheme="minorHAnsi"/>
        </w:rPr>
        <w:t xml:space="preserve"> </w:t>
      </w:r>
      <w:r w:rsidR="00F57FD8">
        <w:rPr>
          <w:rFonts w:asciiTheme="minorHAnsi" w:hAnsiTheme="minorHAnsi" w:cstheme="minorHAnsi"/>
        </w:rPr>
        <w:t xml:space="preserve">288 were young carers </w:t>
      </w:r>
      <w:r w:rsidR="00330869">
        <w:rPr>
          <w:rFonts w:asciiTheme="minorHAnsi" w:hAnsiTheme="minorHAnsi" w:cstheme="minorHAnsi"/>
        </w:rPr>
        <w:t xml:space="preserve">were actively supported </w:t>
      </w:r>
      <w:r w:rsidR="00E812C9" w:rsidRPr="00322E07">
        <w:rPr>
          <w:rFonts w:asciiTheme="minorHAnsi" w:hAnsiTheme="minorHAnsi" w:cstheme="minorHAnsi"/>
        </w:rPr>
        <w:t>by Carers of West Lothian</w:t>
      </w:r>
      <w:r w:rsidR="00F57FD8">
        <w:rPr>
          <w:rFonts w:asciiTheme="minorHAnsi" w:hAnsiTheme="minorHAnsi" w:cstheme="minorHAnsi"/>
        </w:rPr>
        <w:t xml:space="preserve"> during the period 2024-25.</w:t>
      </w:r>
    </w:p>
    <w:p w:rsidR="00E97CF9" w:rsidRDefault="00E97CF9" w:rsidP="000324CE">
      <w:pPr>
        <w:jc w:val="both"/>
        <w:rPr>
          <w:rFonts w:asciiTheme="minorHAnsi" w:hAnsiTheme="minorHAnsi" w:cstheme="minorHAnsi"/>
        </w:rPr>
      </w:pPr>
    </w:p>
    <w:p w:rsidR="00E97CF9" w:rsidRDefault="00E97CF9" w:rsidP="00E97CF9">
      <w:pPr>
        <w:widowControl/>
        <w:autoSpaceDE/>
        <w:autoSpaceDN/>
        <w:spacing w:after="160" w:line="259" w:lineRule="auto"/>
        <w:jc w:val="both"/>
        <w:rPr>
          <w:rFonts w:cs="Calibri"/>
        </w:rPr>
      </w:pPr>
      <w:r w:rsidRPr="00E97CF9">
        <w:rPr>
          <w:rFonts w:cs="Calibri"/>
          <w:bCs/>
        </w:rPr>
        <w:t>Demand for support increased in 2024</w:t>
      </w:r>
      <w:r w:rsidR="00111CD3">
        <w:rPr>
          <w:rFonts w:cs="Calibri"/>
          <w:bCs/>
        </w:rPr>
        <w:t>-</w:t>
      </w:r>
      <w:r w:rsidRPr="00E97CF9">
        <w:rPr>
          <w:rFonts w:cs="Calibri"/>
          <w:bCs/>
        </w:rPr>
        <w:t xml:space="preserve">25, with 18,745 helpline telephone conversations carried out, 1,200 Facebook Messenger enquiries and 3,120 emails received. </w:t>
      </w:r>
      <w:proofErr w:type="spellStart"/>
      <w:r w:rsidRPr="00E97CF9">
        <w:rPr>
          <w:rFonts w:cs="Calibri"/>
        </w:rPr>
        <w:t>CoWL</w:t>
      </w:r>
      <w:proofErr w:type="spellEnd"/>
      <w:r w:rsidRPr="00E97CF9">
        <w:rPr>
          <w:rFonts w:cs="Calibri"/>
        </w:rPr>
        <w:t xml:space="preserve"> took on </w:t>
      </w:r>
      <w:r w:rsidRPr="00486E22">
        <w:rPr>
          <w:rFonts w:cs="Calibri"/>
        </w:rPr>
        <w:t>3,430</w:t>
      </w:r>
      <w:r w:rsidRPr="00330869">
        <w:rPr>
          <w:rFonts w:cs="Calibri"/>
          <w:color w:val="FF0000"/>
        </w:rPr>
        <w:t xml:space="preserve"> </w:t>
      </w:r>
      <w:r w:rsidRPr="00E97CF9">
        <w:rPr>
          <w:rFonts w:cs="Calibri"/>
        </w:rPr>
        <w:t>instances of casework (that’s 14 cases per day). The lead source of referral is self-referral (48%), followed by NHS (24%) and social work (10%).</w:t>
      </w:r>
      <w:r w:rsidR="00330869">
        <w:rPr>
          <w:rFonts w:cs="Calibri"/>
        </w:rPr>
        <w:t xml:space="preserve"> </w:t>
      </w:r>
    </w:p>
    <w:p w:rsidR="00CC4B6C" w:rsidRPr="00CC4B6C" w:rsidRDefault="00CC4B6C" w:rsidP="00CC4B6C">
      <w:pPr>
        <w:jc w:val="both"/>
        <w:rPr>
          <w:rFonts w:asciiTheme="minorHAnsi" w:hAnsiTheme="minorHAnsi" w:cstheme="minorHAnsi"/>
        </w:rPr>
      </w:pPr>
      <w:r w:rsidRPr="005802EC">
        <w:rPr>
          <w:rFonts w:cs="Calibri"/>
          <w:b/>
          <w:color w:val="0070C0"/>
        </w:rPr>
        <w:t>Carers week</w:t>
      </w:r>
      <w:r w:rsidR="005409CB" w:rsidRPr="005802EC">
        <w:rPr>
          <w:rFonts w:cs="Calibri"/>
          <w:b/>
          <w:color w:val="0070C0"/>
        </w:rPr>
        <w:t xml:space="preserve"> 2024</w:t>
      </w:r>
      <w:r w:rsidRPr="005802EC">
        <w:rPr>
          <w:rFonts w:cs="Calibri"/>
          <w:color w:val="0070C0"/>
        </w:rPr>
        <w:t xml:space="preserve"> </w:t>
      </w:r>
      <w:r w:rsidRPr="003F730C">
        <w:rPr>
          <w:rFonts w:cs="Calibri"/>
        </w:rPr>
        <w:t>start</w:t>
      </w:r>
      <w:r w:rsidR="009372B6" w:rsidRPr="003E6D4A">
        <w:rPr>
          <w:rFonts w:cs="Calibri"/>
        </w:rPr>
        <w:t>ing</w:t>
      </w:r>
      <w:r w:rsidRPr="003F730C">
        <w:rPr>
          <w:rFonts w:cs="Calibri"/>
        </w:rPr>
        <w:t xml:space="preserve"> Monday 10/06/24 and</w:t>
      </w:r>
      <w:r w:rsidRPr="003F730C">
        <w:rPr>
          <w:rFonts w:asciiTheme="minorHAnsi" w:hAnsiTheme="minorHAnsi" w:cstheme="minorHAnsi"/>
        </w:rPr>
        <w:t xml:space="preserve"> the theme was </w:t>
      </w:r>
      <w:r w:rsidR="00330869" w:rsidRPr="005802EC">
        <w:rPr>
          <w:rFonts w:asciiTheme="minorHAnsi" w:hAnsiTheme="minorHAnsi" w:cstheme="minorHAnsi"/>
          <w:b/>
          <w:color w:val="0070C0"/>
        </w:rPr>
        <w:t>‘</w:t>
      </w:r>
      <w:r w:rsidRPr="005802EC">
        <w:rPr>
          <w:rFonts w:asciiTheme="minorHAnsi" w:hAnsiTheme="minorHAnsi" w:cstheme="minorHAnsi"/>
          <w:b/>
          <w:color w:val="0070C0"/>
        </w:rPr>
        <w:t>Putting Carers on the Map</w:t>
      </w:r>
      <w:r w:rsidR="00330869" w:rsidRPr="005802EC">
        <w:rPr>
          <w:rFonts w:asciiTheme="minorHAnsi" w:hAnsiTheme="minorHAnsi" w:cstheme="minorHAnsi"/>
          <w:b/>
          <w:color w:val="0070C0"/>
        </w:rPr>
        <w:t>’</w:t>
      </w:r>
      <w:r w:rsidRPr="005802EC">
        <w:rPr>
          <w:rFonts w:asciiTheme="minorHAnsi" w:hAnsiTheme="minorHAnsi" w:cstheme="minorHAnsi"/>
          <w:color w:val="0070C0"/>
        </w:rPr>
        <w:t xml:space="preserve"> </w:t>
      </w:r>
      <w:r w:rsidRPr="003F730C">
        <w:rPr>
          <w:rFonts w:asciiTheme="minorHAnsi" w:hAnsiTheme="minorHAnsi" w:cstheme="minorHAnsi"/>
        </w:rPr>
        <w:t xml:space="preserve">highlighting the invaluable contributions of carers across the UK and ensuring their voices are heard loud and clear. </w:t>
      </w:r>
      <w:r w:rsidR="00111CD3">
        <w:rPr>
          <w:rFonts w:asciiTheme="minorHAnsi" w:hAnsiTheme="minorHAnsi" w:cstheme="minorHAnsi"/>
        </w:rPr>
        <w:t>Carers of West Lothian organised and</w:t>
      </w:r>
      <w:r w:rsidRPr="003F730C">
        <w:rPr>
          <w:rFonts w:asciiTheme="minorHAnsi" w:hAnsiTheme="minorHAnsi" w:cstheme="minorHAnsi"/>
        </w:rPr>
        <w:t xml:space="preserve"> </w:t>
      </w:r>
      <w:r w:rsidR="009372B6" w:rsidRPr="003E6D4A">
        <w:rPr>
          <w:rFonts w:asciiTheme="minorHAnsi" w:hAnsiTheme="minorHAnsi" w:cstheme="minorHAnsi"/>
        </w:rPr>
        <w:t>co-ordinated</w:t>
      </w:r>
      <w:r w:rsidRPr="003E6D4A">
        <w:rPr>
          <w:rFonts w:asciiTheme="minorHAnsi" w:hAnsiTheme="minorHAnsi" w:cstheme="minorHAnsi"/>
        </w:rPr>
        <w:t xml:space="preserve"> </w:t>
      </w:r>
      <w:r w:rsidRPr="003F730C">
        <w:rPr>
          <w:rFonts w:asciiTheme="minorHAnsi" w:hAnsiTheme="minorHAnsi" w:cstheme="minorHAnsi"/>
        </w:rPr>
        <w:t xml:space="preserve">many events to raise awareness of the support </w:t>
      </w:r>
      <w:r w:rsidRPr="00322E07">
        <w:rPr>
          <w:rFonts w:asciiTheme="minorHAnsi" w:hAnsiTheme="minorHAnsi" w:cstheme="minorHAnsi"/>
        </w:rPr>
        <w:t xml:space="preserve">available </w:t>
      </w:r>
      <w:r w:rsidR="00E812C9" w:rsidRPr="00322E07">
        <w:rPr>
          <w:rFonts w:asciiTheme="minorHAnsi" w:hAnsiTheme="minorHAnsi" w:cstheme="minorHAnsi"/>
        </w:rPr>
        <w:t>across</w:t>
      </w:r>
      <w:r w:rsidRPr="00322E07">
        <w:rPr>
          <w:rFonts w:asciiTheme="minorHAnsi" w:hAnsiTheme="minorHAnsi" w:cstheme="minorHAnsi"/>
        </w:rPr>
        <w:t xml:space="preserve"> West Lothian and raising awareness of the needs of Carers.</w:t>
      </w:r>
      <w:r w:rsidR="00111CD3" w:rsidRPr="00322E07">
        <w:rPr>
          <w:rFonts w:asciiTheme="minorHAnsi" w:hAnsiTheme="minorHAnsi" w:cstheme="minorHAnsi"/>
        </w:rPr>
        <w:t xml:space="preserve"> Staff from </w:t>
      </w:r>
      <w:r w:rsidR="00E812C9" w:rsidRPr="00322E07">
        <w:rPr>
          <w:rFonts w:asciiTheme="minorHAnsi" w:hAnsiTheme="minorHAnsi" w:cstheme="minorHAnsi"/>
        </w:rPr>
        <w:t xml:space="preserve">across the Health and Social Care Partnership </w:t>
      </w:r>
      <w:r w:rsidR="00111CD3" w:rsidRPr="00E812C9">
        <w:rPr>
          <w:rFonts w:asciiTheme="minorHAnsi" w:hAnsiTheme="minorHAnsi" w:cstheme="minorHAnsi"/>
        </w:rPr>
        <w:t xml:space="preserve">attended </w:t>
      </w:r>
      <w:r w:rsidR="00111CD3">
        <w:rPr>
          <w:rFonts w:asciiTheme="minorHAnsi" w:hAnsiTheme="minorHAnsi" w:cstheme="minorHAnsi"/>
        </w:rPr>
        <w:t>and supported these events.</w:t>
      </w:r>
    </w:p>
    <w:p w:rsidR="00CC4B6C" w:rsidRPr="00CC4B6C" w:rsidRDefault="00CC4B6C" w:rsidP="00CC4B6C">
      <w:pPr>
        <w:jc w:val="both"/>
        <w:rPr>
          <w:rFonts w:cs="Calibri"/>
        </w:rPr>
      </w:pPr>
      <w:r w:rsidRPr="00CC4B6C">
        <w:rPr>
          <w:rFonts w:cs="Calibri"/>
        </w:rPr>
        <w:t> </w:t>
      </w:r>
    </w:p>
    <w:p w:rsidR="00874A4A" w:rsidRDefault="00AD768C" w:rsidP="00CC4B6C">
      <w:pPr>
        <w:jc w:val="both"/>
        <w:rPr>
          <w:rFonts w:cs="Calibri"/>
        </w:rPr>
      </w:pPr>
      <w:r w:rsidRPr="00AD768C">
        <w:rPr>
          <w:rFonts w:cs="Calibri"/>
        </w:rPr>
        <w:t xml:space="preserve">During Carers Week, West Lothian Council (WLC) employees who </w:t>
      </w:r>
      <w:r w:rsidR="001C5EB2">
        <w:rPr>
          <w:rFonts w:cs="Calibri"/>
        </w:rPr>
        <w:t>have a caring role</w:t>
      </w:r>
      <w:r w:rsidRPr="00AD768C">
        <w:rPr>
          <w:rFonts w:cs="Calibri"/>
        </w:rPr>
        <w:t xml:space="preserve"> were invited to a presentation by the Advice shop, detailing the support available to them. The session focused on the approach to supporting unpaid carers, outlining the various Department of Work and Pensions and Social Security Scotland benefits designed to enhance their income.</w:t>
      </w:r>
    </w:p>
    <w:p w:rsidR="00874A4A" w:rsidRDefault="00874A4A" w:rsidP="00CC4B6C">
      <w:pPr>
        <w:jc w:val="both"/>
        <w:rPr>
          <w:rFonts w:cs="Calibri"/>
        </w:rPr>
      </w:pPr>
    </w:p>
    <w:p w:rsidR="00CC4B6C" w:rsidRPr="00CC4B6C" w:rsidRDefault="005F2A8E" w:rsidP="005F2A8E">
      <w:pPr>
        <w:pStyle w:val="NormalWeb"/>
        <w:spacing w:before="0" w:beforeAutospacing="0" w:after="0" w:afterAutospacing="0"/>
        <w:jc w:val="both"/>
      </w:pPr>
      <w:r>
        <w:rPr>
          <w:rFonts w:asciiTheme="minorHAnsi" w:hAnsiTheme="minorHAnsi" w:cstheme="minorHAnsi"/>
        </w:rPr>
        <w:t xml:space="preserve">During the week </w:t>
      </w:r>
      <w:r w:rsidR="00874A4A" w:rsidRPr="00EB16D4">
        <w:rPr>
          <w:rFonts w:asciiTheme="minorHAnsi" w:hAnsiTheme="minorHAnsi" w:cstheme="minorHAnsi"/>
        </w:rPr>
        <w:t>training</w:t>
      </w:r>
      <w:r>
        <w:rPr>
          <w:rFonts w:asciiTheme="minorHAnsi" w:hAnsiTheme="minorHAnsi" w:cstheme="minorHAnsi"/>
        </w:rPr>
        <w:t xml:space="preserve"> sessions were delivered by Social Policy </w:t>
      </w:r>
      <w:r w:rsidR="00874A4A" w:rsidRPr="00EB16D4">
        <w:rPr>
          <w:rFonts w:asciiTheme="minorHAnsi" w:hAnsiTheme="minorHAnsi" w:cstheme="minorHAnsi"/>
        </w:rPr>
        <w:t>for</w:t>
      </w:r>
      <w:r>
        <w:rPr>
          <w:rFonts w:asciiTheme="minorHAnsi" w:hAnsiTheme="minorHAnsi" w:cstheme="minorHAnsi"/>
        </w:rPr>
        <w:t xml:space="preserve"> staff from</w:t>
      </w:r>
      <w:r w:rsidR="00874A4A" w:rsidRPr="00EB16D4">
        <w:rPr>
          <w:rFonts w:asciiTheme="minorHAnsi" w:hAnsiTheme="minorHAnsi" w:cstheme="minorHAnsi"/>
        </w:rPr>
        <w:t xml:space="preserve"> Adult Services, Occupational Therapy &amp; Older People services.</w:t>
      </w:r>
      <w:r>
        <w:rPr>
          <w:rFonts w:asciiTheme="minorHAnsi" w:hAnsiTheme="minorHAnsi" w:cstheme="minorHAnsi"/>
        </w:rPr>
        <w:t xml:space="preserve"> </w:t>
      </w:r>
      <w:r w:rsidR="00874A4A" w:rsidRPr="00EB16D4">
        <w:rPr>
          <w:rFonts w:asciiTheme="minorHAnsi" w:hAnsiTheme="minorHAnsi" w:cstheme="minorHAnsi"/>
        </w:rPr>
        <w:t xml:space="preserve">The </w:t>
      </w:r>
      <w:r>
        <w:rPr>
          <w:rFonts w:asciiTheme="minorHAnsi" w:hAnsiTheme="minorHAnsi" w:cstheme="minorHAnsi"/>
        </w:rPr>
        <w:t xml:space="preserve">training </w:t>
      </w:r>
      <w:r w:rsidR="00874A4A" w:rsidRPr="00EB16D4">
        <w:rPr>
          <w:rFonts w:asciiTheme="minorHAnsi" w:hAnsiTheme="minorHAnsi" w:cstheme="minorHAnsi"/>
        </w:rPr>
        <w:t>highlight</w:t>
      </w:r>
      <w:r>
        <w:rPr>
          <w:rFonts w:asciiTheme="minorHAnsi" w:hAnsiTheme="minorHAnsi" w:cstheme="minorHAnsi"/>
        </w:rPr>
        <w:t>ed the</w:t>
      </w:r>
      <w:r w:rsidR="00874A4A" w:rsidRPr="00EB16D4">
        <w:rPr>
          <w:rFonts w:asciiTheme="minorHAnsi" w:hAnsiTheme="minorHAnsi" w:cstheme="minorHAnsi"/>
        </w:rPr>
        <w:t xml:space="preserve"> importance of good conversations, outcomes and the processes within West Lothian </w:t>
      </w:r>
      <w:r w:rsidR="00E812C9" w:rsidRPr="00322E07">
        <w:rPr>
          <w:rFonts w:asciiTheme="minorHAnsi" w:hAnsiTheme="minorHAnsi" w:cstheme="minorHAnsi"/>
        </w:rPr>
        <w:t>Health and Social Care Partnership</w:t>
      </w:r>
      <w:r w:rsidR="00874A4A" w:rsidRPr="00322E07">
        <w:rPr>
          <w:rFonts w:asciiTheme="minorHAnsi" w:hAnsiTheme="minorHAnsi" w:cstheme="minorHAnsi"/>
        </w:rPr>
        <w:t xml:space="preserve"> </w:t>
      </w:r>
      <w:r w:rsidR="00874A4A" w:rsidRPr="00EB16D4">
        <w:rPr>
          <w:rFonts w:asciiTheme="minorHAnsi" w:hAnsiTheme="minorHAnsi" w:cstheme="minorHAnsi"/>
        </w:rPr>
        <w:t>when processing S</w:t>
      </w:r>
      <w:r>
        <w:rPr>
          <w:rFonts w:asciiTheme="minorHAnsi" w:hAnsiTheme="minorHAnsi" w:cstheme="minorHAnsi"/>
        </w:rPr>
        <w:t>elf-</w:t>
      </w:r>
      <w:r w:rsidR="00874A4A" w:rsidRPr="00EB16D4">
        <w:rPr>
          <w:rFonts w:asciiTheme="minorHAnsi" w:hAnsiTheme="minorHAnsi" w:cstheme="minorHAnsi"/>
        </w:rPr>
        <w:t>D</w:t>
      </w:r>
      <w:r>
        <w:rPr>
          <w:rFonts w:asciiTheme="minorHAnsi" w:hAnsiTheme="minorHAnsi" w:cstheme="minorHAnsi"/>
        </w:rPr>
        <w:t xml:space="preserve">irected </w:t>
      </w:r>
      <w:r w:rsidR="00874A4A" w:rsidRPr="00EB16D4">
        <w:rPr>
          <w:rFonts w:asciiTheme="minorHAnsi" w:hAnsiTheme="minorHAnsi" w:cstheme="minorHAnsi"/>
        </w:rPr>
        <w:t>S</w:t>
      </w:r>
      <w:r>
        <w:rPr>
          <w:rFonts w:asciiTheme="minorHAnsi" w:hAnsiTheme="minorHAnsi" w:cstheme="minorHAnsi"/>
        </w:rPr>
        <w:t>upport</w:t>
      </w:r>
      <w:r w:rsidR="00874A4A" w:rsidRPr="00EB16D4">
        <w:rPr>
          <w:rFonts w:asciiTheme="minorHAnsi" w:hAnsiTheme="minorHAnsi" w:cstheme="minorHAnsi"/>
        </w:rPr>
        <w:t xml:space="preserve"> options for unpaid carers and supported people.</w:t>
      </w:r>
      <w:r w:rsidR="00330869">
        <w:rPr>
          <w:rFonts w:asciiTheme="minorHAnsi" w:hAnsiTheme="minorHAnsi" w:cstheme="minorHAnsi"/>
        </w:rPr>
        <w:t xml:space="preserve"> Feedback from the sessions were extremely positive.</w:t>
      </w:r>
      <w:r w:rsidR="00CC4B6C" w:rsidRPr="00CC4B6C">
        <w:t xml:space="preserve"> </w:t>
      </w:r>
    </w:p>
    <w:p w:rsidR="00CC4B6C" w:rsidRPr="00CC4B6C" w:rsidRDefault="00CC4B6C" w:rsidP="00CC4B6C">
      <w:pPr>
        <w:jc w:val="both"/>
        <w:rPr>
          <w:rFonts w:cs="Calibri"/>
        </w:rPr>
      </w:pPr>
      <w:r w:rsidRPr="00CC4B6C">
        <w:rPr>
          <w:rFonts w:cs="Calibri"/>
        </w:rPr>
        <w:t> </w:t>
      </w:r>
    </w:p>
    <w:p w:rsidR="00AB0074" w:rsidRDefault="007077D6" w:rsidP="00D73BF7">
      <w:pPr>
        <w:jc w:val="both"/>
        <w:rPr>
          <w:rFonts w:cs="Calibri"/>
        </w:rPr>
      </w:pPr>
      <w:r w:rsidRPr="005802EC">
        <w:rPr>
          <w:rFonts w:cs="Calibri"/>
          <w:b/>
          <w:noProof/>
          <w:color w:val="0070C0"/>
        </w:rPr>
        <w:drawing>
          <wp:anchor distT="0" distB="0" distL="114300" distR="114300" simplePos="0" relativeHeight="251959296" behindDoc="0" locked="0" layoutInCell="1" allowOverlap="1" wp14:anchorId="709CBFD4" wp14:editId="16BDB2D9">
            <wp:simplePos x="0" y="0"/>
            <wp:positionH relativeFrom="margin">
              <wp:posOffset>2895600</wp:posOffset>
            </wp:positionH>
            <wp:positionV relativeFrom="paragraph">
              <wp:posOffset>147955</wp:posOffset>
            </wp:positionV>
            <wp:extent cx="2956560" cy="217932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956560" cy="2179320"/>
                    </a:xfrm>
                    <a:prstGeom prst="rect">
                      <a:avLst/>
                    </a:prstGeom>
                  </pic:spPr>
                </pic:pic>
              </a:graphicData>
            </a:graphic>
            <wp14:sizeRelH relativeFrom="margin">
              <wp14:pctWidth>0</wp14:pctWidth>
            </wp14:sizeRelH>
            <wp14:sizeRelV relativeFrom="margin">
              <wp14:pctHeight>0</wp14:pctHeight>
            </wp14:sizeRelV>
          </wp:anchor>
        </w:drawing>
      </w:r>
      <w:r w:rsidR="005672CA" w:rsidRPr="005802EC">
        <w:rPr>
          <w:rFonts w:cs="Calibri"/>
          <w:b/>
          <w:color w:val="0070C0"/>
        </w:rPr>
        <w:t xml:space="preserve">Carers </w:t>
      </w:r>
      <w:r w:rsidR="00707FE7" w:rsidRPr="005802EC">
        <w:rPr>
          <w:rFonts w:cs="Calibri"/>
          <w:b/>
          <w:color w:val="0070C0"/>
        </w:rPr>
        <w:t>Rights Day 2024</w:t>
      </w:r>
      <w:r w:rsidR="00707FE7" w:rsidRPr="005672CA">
        <w:rPr>
          <w:rFonts w:cs="Calibri"/>
          <w:color w:val="33CCCC"/>
        </w:rPr>
        <w:t xml:space="preserve"> </w:t>
      </w:r>
      <w:r w:rsidR="00707FE7" w:rsidRPr="00D73BF7">
        <w:rPr>
          <w:rFonts w:cs="Calibri"/>
        </w:rPr>
        <w:t xml:space="preserve">took place on </w:t>
      </w:r>
      <w:r w:rsidR="00707FE7" w:rsidRPr="00D73BF7">
        <w:rPr>
          <w:rFonts w:cs="Calibri"/>
          <w:bCs/>
        </w:rPr>
        <w:t>21 November 2024</w:t>
      </w:r>
      <w:r w:rsidR="00707FE7" w:rsidRPr="00D73BF7">
        <w:rPr>
          <w:rFonts w:cs="Calibri"/>
        </w:rPr>
        <w:t xml:space="preserve"> and the theme was </w:t>
      </w:r>
      <w:r w:rsidR="00707FE7" w:rsidRPr="005802EC">
        <w:rPr>
          <w:rFonts w:cs="Calibri"/>
          <w:color w:val="0070C0"/>
        </w:rPr>
        <w:t>‘recognising your rights’</w:t>
      </w:r>
      <w:r w:rsidR="00707FE7" w:rsidRPr="00D73BF7">
        <w:rPr>
          <w:rFonts w:cs="Calibri"/>
        </w:rPr>
        <w:t xml:space="preserve">. To celebrate the day, the Carer Strategy Implementation Group (CSIG) organised a drop-in event for unpaid carers and their cared for person. Many internal and external partners participated to share their information and advice. Sixty people attended the event and feedback received from them, stand holders and staff supporting the event, was extremely positive.  Many requests were received to hold this as an annual event which the CSIG will consider. </w:t>
      </w:r>
      <w:r w:rsidR="00174037">
        <w:rPr>
          <w:rFonts w:cs="Calibri"/>
        </w:rPr>
        <w:t>All feedback received for improvement in services will be considered in the Imp</w:t>
      </w:r>
      <w:r w:rsidR="00252E49">
        <w:rPr>
          <w:rFonts w:cs="Calibri"/>
        </w:rPr>
        <w:t xml:space="preserve">rovement </w:t>
      </w:r>
      <w:r w:rsidR="00174037">
        <w:rPr>
          <w:rFonts w:cs="Calibri"/>
        </w:rPr>
        <w:t>Plan for 2025/26.</w:t>
      </w:r>
    </w:p>
    <w:p w:rsidR="0086351D" w:rsidRPr="00D73BF7" w:rsidRDefault="0086351D" w:rsidP="00D73BF7">
      <w:pPr>
        <w:jc w:val="both"/>
        <w:rPr>
          <w:rFonts w:cs="Calibri"/>
        </w:rPr>
      </w:pPr>
    </w:p>
    <w:p w:rsidR="00AB0074" w:rsidRDefault="00AB0074" w:rsidP="00F96B54">
      <w:pPr>
        <w:jc w:val="both"/>
        <w:rPr>
          <w:rFonts w:asciiTheme="minorHAnsi" w:hAnsiTheme="minorHAnsi" w:cstheme="minorHAnsi"/>
        </w:rPr>
      </w:pPr>
    </w:p>
    <w:p w:rsidR="00C44917" w:rsidRDefault="00C44917" w:rsidP="00F96B54">
      <w:pPr>
        <w:jc w:val="both"/>
        <w:rPr>
          <w:rFonts w:asciiTheme="minorHAnsi" w:hAnsiTheme="minorHAnsi" w:cstheme="minorHAnsi"/>
        </w:rPr>
      </w:pPr>
    </w:p>
    <w:p w:rsidR="008F63D9" w:rsidRDefault="008F63D9" w:rsidP="00F96B54">
      <w:pPr>
        <w:jc w:val="both"/>
        <w:rPr>
          <w:rFonts w:asciiTheme="minorHAnsi" w:hAnsiTheme="minorHAnsi" w:cstheme="minorHAnsi"/>
        </w:rPr>
      </w:pPr>
      <w:r>
        <w:rPr>
          <w:rFonts w:asciiTheme="minorHAnsi" w:hAnsiTheme="minorHAnsi" w:cstheme="minorHAnsi"/>
        </w:rPr>
        <w:t xml:space="preserve">People with lived experience of caring are represented at national and local forums by the carer representative of the IJB, the West Lothian Carer Lead and members of the Carer Strategy Implementation Group. Carers also have a voice at the Carers Voice Group organised and hosted by </w:t>
      </w:r>
      <w:r w:rsidRPr="00322E07">
        <w:rPr>
          <w:rFonts w:asciiTheme="minorHAnsi" w:hAnsiTheme="minorHAnsi" w:cstheme="minorHAnsi"/>
        </w:rPr>
        <w:t>C</w:t>
      </w:r>
      <w:r w:rsidR="005672CA">
        <w:rPr>
          <w:rFonts w:asciiTheme="minorHAnsi" w:hAnsiTheme="minorHAnsi" w:cstheme="minorHAnsi"/>
        </w:rPr>
        <w:t xml:space="preserve">arers </w:t>
      </w:r>
      <w:r w:rsidRPr="00322E07">
        <w:rPr>
          <w:rFonts w:asciiTheme="minorHAnsi" w:hAnsiTheme="minorHAnsi" w:cstheme="minorHAnsi"/>
        </w:rPr>
        <w:t>o</w:t>
      </w:r>
      <w:r w:rsidR="005672CA">
        <w:rPr>
          <w:rFonts w:asciiTheme="minorHAnsi" w:hAnsiTheme="minorHAnsi" w:cstheme="minorHAnsi"/>
        </w:rPr>
        <w:t xml:space="preserve">f </w:t>
      </w:r>
      <w:r w:rsidRPr="00322E07">
        <w:rPr>
          <w:rFonts w:asciiTheme="minorHAnsi" w:hAnsiTheme="minorHAnsi" w:cstheme="minorHAnsi"/>
        </w:rPr>
        <w:t>W</w:t>
      </w:r>
      <w:r w:rsidR="005672CA">
        <w:rPr>
          <w:rFonts w:asciiTheme="minorHAnsi" w:hAnsiTheme="minorHAnsi" w:cstheme="minorHAnsi"/>
        </w:rPr>
        <w:t xml:space="preserve">est </w:t>
      </w:r>
      <w:r w:rsidRPr="00322E07">
        <w:rPr>
          <w:rFonts w:asciiTheme="minorHAnsi" w:hAnsiTheme="minorHAnsi" w:cstheme="minorHAnsi"/>
        </w:rPr>
        <w:t>L</w:t>
      </w:r>
      <w:r w:rsidR="005672CA">
        <w:rPr>
          <w:rFonts w:asciiTheme="minorHAnsi" w:hAnsiTheme="minorHAnsi" w:cstheme="minorHAnsi"/>
        </w:rPr>
        <w:t>othian</w:t>
      </w:r>
      <w:r w:rsidR="006E378C" w:rsidRPr="00322E07">
        <w:rPr>
          <w:rFonts w:asciiTheme="minorHAnsi" w:hAnsiTheme="minorHAnsi" w:cstheme="minorHAnsi"/>
        </w:rPr>
        <w:t xml:space="preserve"> as the Carers Centre for West Lothian</w:t>
      </w:r>
      <w:r w:rsidRPr="00322E07">
        <w:rPr>
          <w:rFonts w:asciiTheme="minorHAnsi" w:hAnsiTheme="minorHAnsi" w:cstheme="minorHAnsi"/>
        </w:rPr>
        <w:t>.</w:t>
      </w:r>
      <w:r>
        <w:rPr>
          <w:rFonts w:asciiTheme="minorHAnsi" w:hAnsiTheme="minorHAnsi" w:cstheme="minorHAnsi"/>
        </w:rPr>
        <w:t xml:space="preserve"> The opinions and needs expressed from unpaid carers is fundamental in shaping local policy and strategies including the IJB strategic Plan and the Carers Strategy.</w:t>
      </w:r>
    </w:p>
    <w:p w:rsidR="00615951" w:rsidRDefault="00615951" w:rsidP="00F96B54">
      <w:pPr>
        <w:jc w:val="both"/>
        <w:rPr>
          <w:rFonts w:asciiTheme="minorHAnsi" w:hAnsiTheme="minorHAnsi" w:cstheme="minorHAnsi"/>
        </w:rPr>
      </w:pPr>
    </w:p>
    <w:p w:rsidR="00615951" w:rsidRDefault="00615951" w:rsidP="00615951">
      <w:pPr>
        <w:pStyle w:val="NoSpacing"/>
        <w:jc w:val="both"/>
        <w:rPr>
          <w:rFonts w:ascii="Calibri" w:hAnsi="Calibri" w:cs="Calibri"/>
        </w:rPr>
      </w:pPr>
      <w:r>
        <w:rPr>
          <w:rFonts w:ascii="Calibri" w:hAnsi="Calibri" w:cs="Calibri"/>
        </w:rPr>
        <w:t>A</w:t>
      </w:r>
      <w:r w:rsidRPr="00615951">
        <w:rPr>
          <w:rFonts w:ascii="Calibri" w:hAnsi="Calibri" w:cs="Calibri"/>
        </w:rPr>
        <w:t xml:space="preserve"> communications and engagement plan</w:t>
      </w:r>
      <w:r>
        <w:rPr>
          <w:rFonts w:ascii="Calibri" w:hAnsi="Calibri" w:cs="Calibri"/>
        </w:rPr>
        <w:t xml:space="preserve"> </w:t>
      </w:r>
      <w:proofErr w:type="gramStart"/>
      <w:r>
        <w:rPr>
          <w:rFonts w:ascii="Calibri" w:hAnsi="Calibri" w:cs="Calibri"/>
        </w:rPr>
        <w:t>was</w:t>
      </w:r>
      <w:proofErr w:type="gramEnd"/>
      <w:r>
        <w:rPr>
          <w:rFonts w:ascii="Calibri" w:hAnsi="Calibri" w:cs="Calibri"/>
        </w:rPr>
        <w:t xml:space="preserve"> agreed</w:t>
      </w:r>
      <w:r w:rsidRPr="00615951">
        <w:rPr>
          <w:rFonts w:ascii="Calibri" w:hAnsi="Calibri" w:cs="Calibri"/>
        </w:rPr>
        <w:t xml:space="preserve"> to ensure the involvement of staff, service user representation groups, patient and public representatives and other stakeholders</w:t>
      </w:r>
      <w:r>
        <w:rPr>
          <w:rFonts w:ascii="Calibri" w:hAnsi="Calibri" w:cs="Calibri"/>
        </w:rPr>
        <w:t xml:space="preserve"> are involved in the relevant events to raise awareness</w:t>
      </w:r>
      <w:r w:rsidR="00021189">
        <w:rPr>
          <w:rFonts w:ascii="Calibri" w:hAnsi="Calibri" w:cs="Calibri"/>
        </w:rPr>
        <w:t xml:space="preserve"> of carers rights and support available.</w:t>
      </w:r>
      <w:r>
        <w:rPr>
          <w:rFonts w:ascii="Calibri" w:hAnsi="Calibri" w:cs="Calibri"/>
        </w:rPr>
        <w:t xml:space="preserve"> </w:t>
      </w:r>
    </w:p>
    <w:p w:rsidR="00EF3D19" w:rsidRDefault="00EF3D19" w:rsidP="00615951">
      <w:pPr>
        <w:pStyle w:val="NoSpacing"/>
        <w:jc w:val="both"/>
        <w:rPr>
          <w:rFonts w:ascii="Calibri" w:hAnsi="Calibri" w:cs="Calibri"/>
        </w:rPr>
      </w:pPr>
    </w:p>
    <w:p w:rsidR="005C08F4" w:rsidRDefault="00925B4F" w:rsidP="005C08F4">
      <w:pPr>
        <w:pStyle w:val="NoSpacing"/>
        <w:jc w:val="both"/>
        <w:rPr>
          <w:rFonts w:asciiTheme="minorHAnsi" w:hAnsiTheme="minorHAnsi" w:cstheme="minorHAnsi"/>
        </w:rPr>
      </w:pPr>
      <w:r>
        <w:rPr>
          <w:rFonts w:ascii="Calibri" w:hAnsi="Calibri" w:cs="Calibri"/>
        </w:rPr>
        <w:t>A key focus during this period has been c</w:t>
      </w:r>
      <w:r>
        <w:rPr>
          <w:rFonts w:asciiTheme="minorHAnsi" w:eastAsia="Lucida Sans Unicode" w:hAnsiTheme="minorHAnsi" w:cstheme="minorHAnsi"/>
        </w:rPr>
        <w:t xml:space="preserve">ontinuing to develop key </w:t>
      </w:r>
      <w:r w:rsidRPr="00200076">
        <w:rPr>
          <w:rFonts w:asciiTheme="minorHAnsi" w:eastAsia="Lucida Sans Unicode" w:hAnsiTheme="minorHAnsi" w:cstheme="minorHAnsi"/>
        </w:rPr>
        <w:t xml:space="preserve">performance data </w:t>
      </w:r>
      <w:r>
        <w:rPr>
          <w:rFonts w:asciiTheme="minorHAnsi" w:eastAsia="Lucida Sans Unicode" w:hAnsiTheme="minorHAnsi" w:cstheme="minorHAnsi"/>
        </w:rPr>
        <w:t>particularly in relation to how well unpaid carers feel supported and using this information to support the delivery of key services.</w:t>
      </w:r>
      <w:r w:rsidR="009729AC">
        <w:rPr>
          <w:rFonts w:asciiTheme="minorHAnsi" w:eastAsia="Lucida Sans Unicode" w:hAnsiTheme="minorHAnsi" w:cstheme="minorHAnsi"/>
        </w:rPr>
        <w:t xml:space="preserve"> </w:t>
      </w:r>
      <w:r w:rsidR="009729AC" w:rsidRPr="00694AA8">
        <w:rPr>
          <w:rFonts w:asciiTheme="minorHAnsi" w:hAnsiTheme="minorHAnsi" w:cstheme="minorHAnsi"/>
        </w:rPr>
        <w:t xml:space="preserve">The recent West Lothian Survey results showed that only </w:t>
      </w:r>
      <w:r w:rsidR="005C08F4" w:rsidRPr="00694AA8">
        <w:rPr>
          <w:rFonts w:asciiTheme="minorHAnsi" w:hAnsiTheme="minorHAnsi" w:cstheme="minorHAnsi"/>
        </w:rPr>
        <w:t xml:space="preserve">13% of unpaid carers feel supported in their caring role. We asked them </w:t>
      </w:r>
      <w:r w:rsidR="00021189" w:rsidRPr="005802EC">
        <w:rPr>
          <w:rFonts w:asciiTheme="minorHAnsi" w:hAnsiTheme="minorHAnsi" w:cstheme="minorHAnsi"/>
          <w:b/>
          <w:color w:val="0070C0"/>
        </w:rPr>
        <w:t>‘</w:t>
      </w:r>
      <w:r w:rsidR="005C08F4" w:rsidRPr="005802EC">
        <w:rPr>
          <w:rFonts w:asciiTheme="minorHAnsi" w:hAnsiTheme="minorHAnsi" w:cstheme="minorHAnsi"/>
          <w:b/>
          <w:color w:val="0070C0"/>
        </w:rPr>
        <w:t>what would help you feel more supported or help you to remain happy and healthy in your caring role</w:t>
      </w:r>
      <w:r w:rsidR="00021189" w:rsidRPr="005802EC">
        <w:rPr>
          <w:rFonts w:asciiTheme="minorHAnsi" w:hAnsiTheme="minorHAnsi" w:cstheme="minorHAnsi"/>
          <w:b/>
          <w:color w:val="0070C0"/>
        </w:rPr>
        <w:t>’</w:t>
      </w:r>
      <w:r w:rsidR="005C08F4" w:rsidRPr="005802EC">
        <w:rPr>
          <w:rFonts w:asciiTheme="minorHAnsi" w:hAnsiTheme="minorHAnsi" w:cstheme="minorHAnsi"/>
          <w:b/>
          <w:color w:val="0070C0"/>
        </w:rPr>
        <w:t>?</w:t>
      </w:r>
      <w:r w:rsidR="00694AA8" w:rsidRPr="005802EC">
        <w:rPr>
          <w:rFonts w:asciiTheme="minorHAnsi" w:hAnsiTheme="minorHAnsi" w:cstheme="minorHAnsi"/>
          <w:color w:val="0070C0"/>
        </w:rPr>
        <w:t xml:space="preserve"> </w:t>
      </w:r>
      <w:r w:rsidR="00694AA8" w:rsidRPr="00694AA8">
        <w:rPr>
          <w:rFonts w:asciiTheme="minorHAnsi" w:hAnsiTheme="minorHAnsi" w:cstheme="minorHAnsi"/>
        </w:rPr>
        <w:t>55 people responded and themes included:</w:t>
      </w:r>
    </w:p>
    <w:tbl>
      <w:tblPr>
        <w:tblStyle w:val="TableGrid"/>
        <w:tblpPr w:leftFromText="180" w:rightFromText="180" w:vertAnchor="text" w:horzAnchor="margin" w:tblpY="67"/>
        <w:tblW w:w="9351"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shd w:val="clear" w:color="auto" w:fill="F2F2F2" w:themeFill="background1" w:themeFillShade="F2"/>
        <w:tblLook w:val="04A0" w:firstRow="1" w:lastRow="0" w:firstColumn="1" w:lastColumn="0" w:noHBand="0" w:noVBand="1"/>
      </w:tblPr>
      <w:tblGrid>
        <w:gridCol w:w="2972"/>
        <w:gridCol w:w="1703"/>
        <w:gridCol w:w="1557"/>
        <w:gridCol w:w="3119"/>
      </w:tblGrid>
      <w:tr w:rsidR="00750628" w:rsidRPr="00C44917" w:rsidTr="00750628">
        <w:trPr>
          <w:trHeight w:val="397"/>
        </w:trPr>
        <w:tc>
          <w:tcPr>
            <w:tcW w:w="2972" w:type="dxa"/>
            <w:shd w:val="clear" w:color="auto" w:fill="F2F2F2" w:themeFill="background1" w:themeFillShade="F2"/>
            <w:vAlign w:val="center"/>
          </w:tcPr>
          <w:p w:rsidR="00750628" w:rsidRPr="005802EC" w:rsidRDefault="00750628" w:rsidP="00750628">
            <w:pPr>
              <w:pStyle w:val="NoSpacing"/>
              <w:jc w:val="center"/>
              <w:rPr>
                <w:rFonts w:asciiTheme="minorHAnsi" w:hAnsiTheme="minorHAnsi" w:cstheme="minorHAnsi"/>
                <w:color w:val="0070C0"/>
              </w:rPr>
            </w:pPr>
            <w:r w:rsidRPr="005802EC">
              <w:rPr>
                <w:rFonts w:ascii="Calibri" w:hAnsi="Calibri" w:cs="Calibri"/>
                <w:b/>
                <w:bCs/>
                <w:color w:val="0070C0"/>
              </w:rPr>
              <w:t>Respite and Time Off</w:t>
            </w:r>
          </w:p>
        </w:tc>
        <w:tc>
          <w:tcPr>
            <w:tcW w:w="3260" w:type="dxa"/>
            <w:gridSpan w:val="2"/>
            <w:shd w:val="clear" w:color="auto" w:fill="F2F2F2" w:themeFill="background1" w:themeFillShade="F2"/>
            <w:vAlign w:val="center"/>
          </w:tcPr>
          <w:p w:rsidR="00750628" w:rsidRPr="005802EC" w:rsidRDefault="00750628" w:rsidP="00750628">
            <w:pPr>
              <w:pStyle w:val="NoSpacing"/>
              <w:jc w:val="center"/>
              <w:rPr>
                <w:rFonts w:asciiTheme="minorHAnsi" w:hAnsiTheme="minorHAnsi" w:cstheme="minorHAnsi"/>
                <w:color w:val="0070C0"/>
              </w:rPr>
            </w:pPr>
            <w:r w:rsidRPr="005802EC">
              <w:rPr>
                <w:rFonts w:ascii="Calibri" w:hAnsi="Calibri" w:cs="Calibri"/>
                <w:b/>
                <w:bCs/>
                <w:color w:val="0070C0"/>
              </w:rPr>
              <w:t>More Information and Resources</w:t>
            </w:r>
          </w:p>
        </w:tc>
        <w:tc>
          <w:tcPr>
            <w:tcW w:w="3119" w:type="dxa"/>
            <w:shd w:val="clear" w:color="auto" w:fill="F2F2F2" w:themeFill="background1" w:themeFillShade="F2"/>
            <w:vAlign w:val="center"/>
          </w:tcPr>
          <w:p w:rsidR="00750628" w:rsidRPr="005802EC" w:rsidRDefault="00750628" w:rsidP="00750628">
            <w:pPr>
              <w:pStyle w:val="NoSpacing"/>
              <w:jc w:val="center"/>
              <w:rPr>
                <w:rFonts w:asciiTheme="minorHAnsi" w:hAnsiTheme="minorHAnsi" w:cstheme="minorHAnsi"/>
                <w:color w:val="0070C0"/>
              </w:rPr>
            </w:pPr>
            <w:r w:rsidRPr="005802EC">
              <w:rPr>
                <w:rFonts w:ascii="Calibri" w:hAnsi="Calibri" w:cs="Calibri"/>
                <w:b/>
                <w:bCs/>
                <w:color w:val="0070C0"/>
              </w:rPr>
              <w:t>Health Services for Carers</w:t>
            </w:r>
          </w:p>
        </w:tc>
      </w:tr>
      <w:tr w:rsidR="00750628" w:rsidRPr="00C44917" w:rsidTr="00750628">
        <w:trPr>
          <w:trHeight w:val="397"/>
        </w:trPr>
        <w:tc>
          <w:tcPr>
            <w:tcW w:w="2972" w:type="dxa"/>
            <w:shd w:val="clear" w:color="auto" w:fill="F2F2F2" w:themeFill="background1" w:themeFillShade="F2"/>
            <w:vAlign w:val="center"/>
          </w:tcPr>
          <w:p w:rsidR="00750628" w:rsidRPr="005802EC" w:rsidRDefault="00750628" w:rsidP="00750628">
            <w:pPr>
              <w:pStyle w:val="NoSpacing"/>
              <w:jc w:val="center"/>
              <w:rPr>
                <w:rFonts w:asciiTheme="minorHAnsi" w:hAnsiTheme="minorHAnsi" w:cstheme="minorHAnsi"/>
                <w:color w:val="0070C0"/>
              </w:rPr>
            </w:pPr>
            <w:r w:rsidRPr="005802EC">
              <w:rPr>
                <w:rFonts w:ascii="Calibri" w:hAnsi="Calibri" w:cs="Calibri"/>
                <w:b/>
                <w:bCs/>
                <w:color w:val="0070C0"/>
              </w:rPr>
              <w:t>Improved Carer Support Plans</w:t>
            </w:r>
          </w:p>
        </w:tc>
        <w:tc>
          <w:tcPr>
            <w:tcW w:w="3260" w:type="dxa"/>
            <w:gridSpan w:val="2"/>
            <w:shd w:val="clear" w:color="auto" w:fill="F2F2F2" w:themeFill="background1" w:themeFillShade="F2"/>
            <w:vAlign w:val="center"/>
          </w:tcPr>
          <w:p w:rsidR="00750628" w:rsidRPr="005802EC" w:rsidRDefault="00750628" w:rsidP="00750628">
            <w:pPr>
              <w:pStyle w:val="NoSpacing"/>
              <w:jc w:val="center"/>
              <w:rPr>
                <w:rFonts w:asciiTheme="minorHAnsi" w:hAnsiTheme="minorHAnsi" w:cstheme="minorHAnsi"/>
                <w:color w:val="0070C0"/>
              </w:rPr>
            </w:pPr>
            <w:r w:rsidRPr="005802EC">
              <w:rPr>
                <w:rFonts w:ascii="Calibri" w:hAnsi="Calibri" w:cs="Calibri"/>
                <w:b/>
                <w:bCs/>
                <w:color w:val="0070C0"/>
              </w:rPr>
              <w:t>Financial and Practical Support</w:t>
            </w:r>
          </w:p>
        </w:tc>
        <w:tc>
          <w:tcPr>
            <w:tcW w:w="3119" w:type="dxa"/>
            <w:shd w:val="clear" w:color="auto" w:fill="F2F2F2" w:themeFill="background1" w:themeFillShade="F2"/>
            <w:vAlign w:val="center"/>
          </w:tcPr>
          <w:p w:rsidR="00750628" w:rsidRPr="005802EC" w:rsidRDefault="00750628" w:rsidP="00750628">
            <w:pPr>
              <w:pStyle w:val="NoSpacing"/>
              <w:jc w:val="center"/>
              <w:rPr>
                <w:rFonts w:asciiTheme="minorHAnsi" w:hAnsiTheme="minorHAnsi" w:cstheme="minorHAnsi"/>
                <w:color w:val="0070C0"/>
              </w:rPr>
            </w:pPr>
            <w:r w:rsidRPr="005802EC">
              <w:rPr>
                <w:rFonts w:ascii="Calibri" w:hAnsi="Calibri" w:cs="Calibri"/>
                <w:b/>
                <w:bCs/>
                <w:color w:val="0070C0"/>
              </w:rPr>
              <w:t>Education Support Gaps</w:t>
            </w:r>
          </w:p>
        </w:tc>
      </w:tr>
      <w:tr w:rsidR="00750628" w:rsidRPr="00C44917" w:rsidTr="00750628">
        <w:trPr>
          <w:trHeight w:val="397"/>
        </w:trPr>
        <w:tc>
          <w:tcPr>
            <w:tcW w:w="2972" w:type="dxa"/>
            <w:shd w:val="clear" w:color="auto" w:fill="F2F2F2" w:themeFill="background1" w:themeFillShade="F2"/>
            <w:vAlign w:val="center"/>
          </w:tcPr>
          <w:p w:rsidR="00750628" w:rsidRPr="005802EC" w:rsidRDefault="00750628" w:rsidP="00750628">
            <w:pPr>
              <w:pStyle w:val="NoSpacing"/>
              <w:jc w:val="center"/>
              <w:rPr>
                <w:rFonts w:asciiTheme="minorHAnsi" w:hAnsiTheme="minorHAnsi" w:cstheme="minorHAnsi"/>
                <w:color w:val="0070C0"/>
              </w:rPr>
            </w:pPr>
            <w:r w:rsidRPr="005802EC">
              <w:rPr>
                <w:rFonts w:ascii="Calibri" w:hAnsi="Calibri" w:cs="Calibri"/>
                <w:b/>
                <w:bCs/>
                <w:color w:val="0070C0"/>
              </w:rPr>
              <w:t>Improved Communication</w:t>
            </w:r>
          </w:p>
        </w:tc>
        <w:tc>
          <w:tcPr>
            <w:tcW w:w="3260" w:type="dxa"/>
            <w:gridSpan w:val="2"/>
            <w:shd w:val="clear" w:color="auto" w:fill="F2F2F2" w:themeFill="background1" w:themeFillShade="F2"/>
            <w:vAlign w:val="center"/>
          </w:tcPr>
          <w:p w:rsidR="00750628" w:rsidRPr="005802EC" w:rsidRDefault="00750628" w:rsidP="00750628">
            <w:pPr>
              <w:pStyle w:val="NoSpacing"/>
              <w:jc w:val="center"/>
              <w:rPr>
                <w:rFonts w:asciiTheme="minorHAnsi" w:hAnsiTheme="minorHAnsi" w:cstheme="minorHAnsi"/>
                <w:color w:val="0070C0"/>
              </w:rPr>
            </w:pPr>
            <w:r w:rsidRPr="005802EC">
              <w:rPr>
                <w:rFonts w:ascii="Calibri" w:hAnsi="Calibri" w:cs="Calibri"/>
                <w:b/>
                <w:bCs/>
                <w:color w:val="0070C0"/>
              </w:rPr>
              <w:t>Legal Rights and Guidance</w:t>
            </w:r>
          </w:p>
        </w:tc>
        <w:tc>
          <w:tcPr>
            <w:tcW w:w="3119" w:type="dxa"/>
            <w:shd w:val="clear" w:color="auto" w:fill="F2F2F2" w:themeFill="background1" w:themeFillShade="F2"/>
            <w:vAlign w:val="center"/>
          </w:tcPr>
          <w:p w:rsidR="00750628" w:rsidRPr="005802EC" w:rsidRDefault="00750628" w:rsidP="00750628">
            <w:pPr>
              <w:pStyle w:val="NoSpacing"/>
              <w:jc w:val="center"/>
              <w:rPr>
                <w:rFonts w:asciiTheme="minorHAnsi" w:hAnsiTheme="minorHAnsi" w:cstheme="minorHAnsi"/>
                <w:color w:val="0070C0"/>
              </w:rPr>
            </w:pPr>
            <w:r w:rsidRPr="005802EC">
              <w:rPr>
                <w:rFonts w:ascii="Calibri" w:hAnsi="Calibri" w:cs="Calibri"/>
                <w:b/>
                <w:bCs/>
                <w:color w:val="0070C0"/>
              </w:rPr>
              <w:t>Employment Support</w:t>
            </w:r>
          </w:p>
        </w:tc>
      </w:tr>
      <w:tr w:rsidR="00750628" w:rsidRPr="00C44917" w:rsidTr="00750628">
        <w:trPr>
          <w:trHeight w:val="397"/>
        </w:trPr>
        <w:tc>
          <w:tcPr>
            <w:tcW w:w="4675" w:type="dxa"/>
            <w:gridSpan w:val="2"/>
            <w:shd w:val="clear" w:color="auto" w:fill="F2F2F2" w:themeFill="background1" w:themeFillShade="F2"/>
            <w:vAlign w:val="center"/>
          </w:tcPr>
          <w:p w:rsidR="00750628" w:rsidRPr="005802EC" w:rsidRDefault="00750628" w:rsidP="00750628">
            <w:pPr>
              <w:pStyle w:val="NoSpacing"/>
              <w:jc w:val="center"/>
              <w:rPr>
                <w:rFonts w:asciiTheme="minorHAnsi" w:hAnsiTheme="minorHAnsi" w:cstheme="minorHAnsi"/>
                <w:color w:val="0070C0"/>
              </w:rPr>
            </w:pPr>
            <w:r w:rsidRPr="005802EC">
              <w:rPr>
                <w:rFonts w:ascii="Calibri" w:hAnsi="Calibri" w:cs="Calibri"/>
                <w:b/>
                <w:bCs/>
                <w:color w:val="0070C0"/>
              </w:rPr>
              <w:t>Opportunities for Disabled Young Adults</w:t>
            </w:r>
          </w:p>
        </w:tc>
        <w:tc>
          <w:tcPr>
            <w:tcW w:w="4676" w:type="dxa"/>
            <w:gridSpan w:val="2"/>
            <w:shd w:val="clear" w:color="auto" w:fill="F2F2F2" w:themeFill="background1" w:themeFillShade="F2"/>
            <w:vAlign w:val="center"/>
          </w:tcPr>
          <w:p w:rsidR="00750628" w:rsidRPr="005802EC" w:rsidRDefault="00750628" w:rsidP="00750628">
            <w:pPr>
              <w:pStyle w:val="NoSpacing"/>
              <w:jc w:val="center"/>
              <w:rPr>
                <w:rFonts w:asciiTheme="minorHAnsi" w:hAnsiTheme="minorHAnsi" w:cstheme="minorHAnsi"/>
                <w:color w:val="0070C0"/>
              </w:rPr>
            </w:pPr>
            <w:r w:rsidRPr="005802EC">
              <w:rPr>
                <w:rFonts w:ascii="Calibri" w:hAnsi="Calibri" w:cs="Calibri"/>
                <w:b/>
                <w:bCs/>
                <w:color w:val="0070C0"/>
              </w:rPr>
              <w:t>Access to Emotional and Practical Support</w:t>
            </w:r>
          </w:p>
        </w:tc>
      </w:tr>
      <w:tr w:rsidR="00750628" w:rsidRPr="00C44917" w:rsidTr="00750628">
        <w:trPr>
          <w:trHeight w:val="397"/>
        </w:trPr>
        <w:tc>
          <w:tcPr>
            <w:tcW w:w="9351" w:type="dxa"/>
            <w:gridSpan w:val="4"/>
            <w:shd w:val="clear" w:color="auto" w:fill="F2F2F2" w:themeFill="background1" w:themeFillShade="F2"/>
            <w:vAlign w:val="center"/>
          </w:tcPr>
          <w:p w:rsidR="00750628" w:rsidRPr="005802EC" w:rsidRDefault="00750628" w:rsidP="00750628">
            <w:pPr>
              <w:pStyle w:val="NoSpacing"/>
              <w:jc w:val="center"/>
              <w:rPr>
                <w:rFonts w:asciiTheme="minorHAnsi" w:hAnsiTheme="minorHAnsi" w:cstheme="minorHAnsi"/>
                <w:color w:val="0070C0"/>
              </w:rPr>
            </w:pPr>
            <w:r w:rsidRPr="005802EC">
              <w:rPr>
                <w:rFonts w:ascii="Calibri" w:hAnsi="Calibri" w:cs="Calibri"/>
                <w:b/>
                <w:bCs/>
                <w:color w:val="0070C0"/>
              </w:rPr>
              <w:t>Less Bureaucracy, More Practical Help</w:t>
            </w:r>
          </w:p>
        </w:tc>
      </w:tr>
    </w:tbl>
    <w:p w:rsidR="0026194D" w:rsidRDefault="0026194D" w:rsidP="005C08F4">
      <w:pPr>
        <w:pStyle w:val="NoSpacing"/>
        <w:jc w:val="both"/>
        <w:rPr>
          <w:rFonts w:asciiTheme="minorHAnsi" w:hAnsiTheme="minorHAnsi" w:cstheme="minorHAnsi"/>
        </w:rPr>
      </w:pPr>
    </w:p>
    <w:p w:rsidR="00ED5900" w:rsidRDefault="00492ACA" w:rsidP="00DB0DCF">
      <w:pPr>
        <w:jc w:val="both"/>
        <w:rPr>
          <w:rFonts w:asciiTheme="minorHAnsi" w:hAnsiTheme="minorHAnsi" w:cstheme="minorHAnsi"/>
        </w:rPr>
      </w:pPr>
      <w:r>
        <w:rPr>
          <w:rFonts w:asciiTheme="minorHAnsi" w:hAnsiTheme="minorHAnsi" w:cstheme="minorHAnsi"/>
        </w:rPr>
        <w:t xml:space="preserve">Some of the </w:t>
      </w:r>
      <w:r w:rsidR="00ED5900">
        <w:rPr>
          <w:rFonts w:asciiTheme="minorHAnsi" w:hAnsiTheme="minorHAnsi" w:cstheme="minorHAnsi"/>
        </w:rPr>
        <w:t>Feedback included:</w:t>
      </w:r>
    </w:p>
    <w:p w:rsidR="00492ACA" w:rsidRPr="00492ACA" w:rsidRDefault="00492ACA" w:rsidP="00492ACA">
      <w:pPr>
        <w:pStyle w:val="ListParagraph"/>
        <w:numPr>
          <w:ilvl w:val="0"/>
          <w:numId w:val="19"/>
        </w:numPr>
        <w:ind w:left="426"/>
        <w:jc w:val="both"/>
        <w:rPr>
          <w:rFonts w:asciiTheme="minorHAnsi" w:hAnsiTheme="minorHAnsi" w:cstheme="minorHAnsi"/>
          <w:i/>
          <w:iCs/>
          <w:color w:val="0070C0"/>
        </w:rPr>
      </w:pPr>
      <w:r w:rsidRPr="00492ACA">
        <w:rPr>
          <w:rFonts w:asciiTheme="minorHAnsi" w:hAnsiTheme="minorHAnsi" w:cstheme="minorHAnsi"/>
          <w:i/>
          <w:iCs/>
          <w:color w:val="0070C0"/>
        </w:rPr>
        <w:t>“Less focus on signposting and tea and sympathy types of services and more practical support. Investment in quality, regular respite, home sitting services, befriending, home helping services. Less leaflets and more practical support.”</w:t>
      </w:r>
    </w:p>
    <w:p w:rsidR="00492ACA" w:rsidRPr="00492ACA" w:rsidRDefault="00492ACA" w:rsidP="00492ACA">
      <w:pPr>
        <w:pStyle w:val="ListParagraph"/>
        <w:numPr>
          <w:ilvl w:val="0"/>
          <w:numId w:val="19"/>
        </w:numPr>
        <w:ind w:left="426"/>
        <w:jc w:val="both"/>
        <w:rPr>
          <w:rFonts w:asciiTheme="minorHAnsi" w:hAnsiTheme="minorHAnsi" w:cstheme="minorHAnsi"/>
          <w:i/>
          <w:iCs/>
          <w:color w:val="0070C0"/>
        </w:rPr>
      </w:pPr>
      <w:r w:rsidRPr="00492ACA">
        <w:rPr>
          <w:rFonts w:asciiTheme="minorHAnsi" w:hAnsiTheme="minorHAnsi" w:cstheme="minorHAnsi"/>
          <w:i/>
          <w:iCs/>
          <w:color w:val="0070C0"/>
        </w:rPr>
        <w:t>“I wish applications were easier especially for social work, we’re on our knees begging for help”</w:t>
      </w:r>
    </w:p>
    <w:p w:rsidR="00492ACA" w:rsidRPr="00492ACA" w:rsidRDefault="00492ACA" w:rsidP="00492ACA">
      <w:pPr>
        <w:pStyle w:val="ListParagraph"/>
        <w:numPr>
          <w:ilvl w:val="0"/>
          <w:numId w:val="19"/>
        </w:numPr>
        <w:ind w:left="426"/>
        <w:jc w:val="both"/>
        <w:rPr>
          <w:rFonts w:asciiTheme="minorHAnsi" w:hAnsiTheme="minorHAnsi" w:cstheme="minorHAnsi"/>
          <w:i/>
          <w:iCs/>
          <w:color w:val="0070C0"/>
        </w:rPr>
      </w:pPr>
      <w:r w:rsidRPr="00492ACA">
        <w:rPr>
          <w:rFonts w:asciiTheme="minorHAnsi" w:hAnsiTheme="minorHAnsi" w:cstheme="minorHAnsi"/>
          <w:i/>
          <w:iCs/>
          <w:color w:val="0070C0"/>
        </w:rPr>
        <w:t>“Spend time explaining what the prognosis is how this will impact day to day life and have a joined-up level of support. Too many different people involved, and no one wants to take responsibility or ownership so left fumbling about looking for who to speak to for questions and support.”</w:t>
      </w:r>
    </w:p>
    <w:p w:rsidR="00ED5900" w:rsidRPr="00492ACA" w:rsidRDefault="00492ACA" w:rsidP="00492ACA">
      <w:pPr>
        <w:pStyle w:val="ListParagraph"/>
        <w:numPr>
          <w:ilvl w:val="0"/>
          <w:numId w:val="19"/>
        </w:numPr>
        <w:ind w:left="426"/>
        <w:jc w:val="both"/>
        <w:rPr>
          <w:rFonts w:asciiTheme="minorHAnsi" w:hAnsiTheme="minorHAnsi" w:cstheme="minorHAnsi"/>
        </w:rPr>
      </w:pPr>
      <w:r w:rsidRPr="00492ACA">
        <w:rPr>
          <w:rFonts w:asciiTheme="minorHAnsi" w:hAnsiTheme="minorHAnsi" w:cstheme="minorHAnsi"/>
          <w:i/>
          <w:iCs/>
          <w:color w:val="0070C0"/>
        </w:rPr>
        <w:t>“Far too many areas to seek support, needs to be streamlined. I hate the fact that phone lines have answering machines, and you don't get help when you need it.”</w:t>
      </w:r>
    </w:p>
    <w:p w:rsidR="00492ACA" w:rsidRDefault="00492ACA" w:rsidP="00DB0DCF">
      <w:pPr>
        <w:jc w:val="both"/>
        <w:rPr>
          <w:rFonts w:asciiTheme="minorHAnsi" w:hAnsiTheme="minorHAnsi" w:cstheme="minorHAnsi"/>
        </w:rPr>
      </w:pPr>
    </w:p>
    <w:p w:rsidR="00ED5900" w:rsidRDefault="009372B6" w:rsidP="00DB0DCF">
      <w:pPr>
        <w:jc w:val="both"/>
        <w:rPr>
          <w:rFonts w:asciiTheme="minorHAnsi" w:hAnsiTheme="minorHAnsi" w:cstheme="minorHAnsi"/>
        </w:rPr>
      </w:pPr>
      <w:r w:rsidRPr="003E6D4A">
        <w:rPr>
          <w:rFonts w:asciiTheme="minorHAnsi" w:hAnsiTheme="minorHAnsi" w:cstheme="minorHAnsi"/>
        </w:rPr>
        <w:t>These</w:t>
      </w:r>
      <w:r w:rsidR="00492ACA" w:rsidRPr="003E6D4A">
        <w:rPr>
          <w:rFonts w:asciiTheme="minorHAnsi" w:hAnsiTheme="minorHAnsi" w:cstheme="minorHAnsi"/>
        </w:rPr>
        <w:t xml:space="preserve"> concerns will be</w:t>
      </w:r>
      <w:r w:rsidRPr="003E6D4A">
        <w:rPr>
          <w:rFonts w:asciiTheme="minorHAnsi" w:hAnsiTheme="minorHAnsi" w:cstheme="minorHAnsi"/>
        </w:rPr>
        <w:t xml:space="preserve"> addressed as part of </w:t>
      </w:r>
      <w:r w:rsidR="00492ACA">
        <w:rPr>
          <w:rFonts w:asciiTheme="minorHAnsi" w:hAnsiTheme="minorHAnsi" w:cstheme="minorHAnsi"/>
        </w:rPr>
        <w:t>the Carers Strategy Improvement Plan for 2025-26</w:t>
      </w:r>
      <w:r w:rsidR="00492ACA" w:rsidRPr="00750628">
        <w:rPr>
          <w:rFonts w:asciiTheme="minorHAnsi" w:hAnsiTheme="minorHAnsi" w:cstheme="minorHAnsi"/>
        </w:rPr>
        <w:t>.</w:t>
      </w:r>
      <w:r w:rsidR="00730EA8" w:rsidRPr="00750628">
        <w:rPr>
          <w:rFonts w:asciiTheme="minorHAnsi" w:hAnsiTheme="minorHAnsi" w:cstheme="minorHAnsi"/>
        </w:rPr>
        <w:t xml:space="preserve"> </w:t>
      </w:r>
      <w:r w:rsidR="00750628" w:rsidRPr="00750628">
        <w:rPr>
          <w:rFonts w:asciiTheme="minorHAnsi" w:hAnsiTheme="minorHAnsi" w:cstheme="minorHAnsi"/>
          <w:bCs/>
        </w:rPr>
        <w:t xml:space="preserve">Through </w:t>
      </w:r>
      <w:r w:rsidR="00750628">
        <w:rPr>
          <w:rFonts w:asciiTheme="minorHAnsi" w:hAnsiTheme="minorHAnsi" w:cstheme="minorHAnsi"/>
          <w:bCs/>
        </w:rPr>
        <w:t>the</w:t>
      </w:r>
      <w:r w:rsidR="00750628" w:rsidRPr="00750628">
        <w:rPr>
          <w:rFonts w:asciiTheme="minorHAnsi" w:hAnsiTheme="minorHAnsi" w:cstheme="minorHAnsi"/>
          <w:bCs/>
        </w:rPr>
        <w:t xml:space="preserve"> improvements individuals will be able to seek</w:t>
      </w:r>
      <w:r w:rsidR="00750628">
        <w:rPr>
          <w:rFonts w:asciiTheme="minorHAnsi" w:hAnsiTheme="minorHAnsi" w:cstheme="minorHAnsi"/>
          <w:bCs/>
        </w:rPr>
        <w:t xml:space="preserve"> information and </w:t>
      </w:r>
      <w:r w:rsidR="00750628" w:rsidRPr="00750628">
        <w:rPr>
          <w:rFonts w:asciiTheme="minorHAnsi" w:hAnsiTheme="minorHAnsi" w:cstheme="minorHAnsi"/>
          <w:bCs/>
        </w:rPr>
        <w:t>advice</w:t>
      </w:r>
      <w:r w:rsidR="00750628">
        <w:rPr>
          <w:rFonts w:asciiTheme="minorHAnsi" w:hAnsiTheme="minorHAnsi" w:cstheme="minorHAnsi"/>
          <w:bCs/>
        </w:rPr>
        <w:t xml:space="preserve"> </w:t>
      </w:r>
      <w:r w:rsidR="00750628" w:rsidRPr="00750628">
        <w:rPr>
          <w:rFonts w:asciiTheme="minorHAnsi" w:hAnsiTheme="minorHAnsi" w:cstheme="minorHAnsi"/>
          <w:bCs/>
        </w:rPr>
        <w:t xml:space="preserve">at a time that is convenient to them, which could increase the access to support.  This includes the development of improved </w:t>
      </w:r>
      <w:r w:rsidR="00750628">
        <w:rPr>
          <w:rFonts w:asciiTheme="minorHAnsi" w:hAnsiTheme="minorHAnsi" w:cstheme="minorHAnsi"/>
          <w:bCs/>
        </w:rPr>
        <w:t xml:space="preserve">referral </w:t>
      </w:r>
      <w:r w:rsidR="00750628" w:rsidRPr="00750628">
        <w:rPr>
          <w:rFonts w:asciiTheme="minorHAnsi" w:hAnsiTheme="minorHAnsi" w:cstheme="minorHAnsi"/>
          <w:bCs/>
        </w:rPr>
        <w:t>pathways to support both adult care</w:t>
      </w:r>
      <w:r w:rsidR="00750628">
        <w:rPr>
          <w:rFonts w:asciiTheme="minorHAnsi" w:hAnsiTheme="minorHAnsi" w:cstheme="minorHAnsi"/>
          <w:bCs/>
        </w:rPr>
        <w:t>r</w:t>
      </w:r>
      <w:r w:rsidR="00750628" w:rsidRPr="00750628">
        <w:rPr>
          <w:rFonts w:asciiTheme="minorHAnsi" w:hAnsiTheme="minorHAnsi" w:cstheme="minorHAnsi"/>
          <w:bCs/>
        </w:rPr>
        <w:t>s and young carers to access the right level of support for them.</w:t>
      </w:r>
    </w:p>
    <w:p w:rsidR="00492ACA" w:rsidRDefault="00492ACA" w:rsidP="00DB0DCF">
      <w:pPr>
        <w:jc w:val="both"/>
        <w:rPr>
          <w:rFonts w:asciiTheme="minorHAnsi" w:hAnsiTheme="minorHAnsi" w:cstheme="minorHAnsi"/>
        </w:rPr>
      </w:pPr>
    </w:p>
    <w:p w:rsidR="00EF3D19" w:rsidRPr="006B525A" w:rsidRDefault="009729AC" w:rsidP="00615951">
      <w:pPr>
        <w:pStyle w:val="NoSpacing"/>
        <w:jc w:val="both"/>
        <w:rPr>
          <w:rFonts w:ascii="Calibri" w:hAnsi="Calibri" w:cs="Calibri"/>
          <w:b/>
        </w:rPr>
      </w:pPr>
      <w:r w:rsidRPr="00133647">
        <w:rPr>
          <w:rFonts w:asciiTheme="minorHAnsi" w:eastAsia="Times New Roman" w:hAnsiTheme="minorHAnsi" w:cstheme="minorHAnsi"/>
          <w:b/>
          <w:color w:val="006699"/>
        </w:rPr>
        <w:t>The key areas of focus in 2025/26 include:</w:t>
      </w:r>
      <w:r w:rsidR="00925B4F" w:rsidRPr="006B525A">
        <w:rPr>
          <w:rFonts w:asciiTheme="minorHAnsi" w:eastAsia="Lucida Sans Unicode" w:hAnsiTheme="minorHAnsi" w:cstheme="minorHAnsi"/>
          <w:b/>
        </w:rPr>
        <w:t xml:space="preserve">  </w:t>
      </w:r>
    </w:p>
    <w:p w:rsidR="00365B11" w:rsidRDefault="00685C40" w:rsidP="00C44917">
      <w:pPr>
        <w:pStyle w:val="ListParagraph"/>
        <w:numPr>
          <w:ilvl w:val="0"/>
          <w:numId w:val="13"/>
        </w:numPr>
        <w:ind w:left="426"/>
        <w:jc w:val="both"/>
        <w:rPr>
          <w:rFonts w:asciiTheme="minorHAnsi" w:hAnsiTheme="minorHAnsi" w:cstheme="minorHAnsi"/>
        </w:rPr>
      </w:pPr>
      <w:r w:rsidRPr="00685C40">
        <w:rPr>
          <w:rFonts w:asciiTheme="minorHAnsi" w:hAnsiTheme="minorHAnsi" w:cstheme="minorHAnsi"/>
        </w:rPr>
        <w:t>Review and update the Health &amp; Social Care Partnership and Carers of West Lothian websites to ensure accessible information is available</w:t>
      </w:r>
      <w:r w:rsidR="00D320D2">
        <w:rPr>
          <w:rFonts w:asciiTheme="minorHAnsi" w:hAnsiTheme="minorHAnsi" w:cstheme="minorHAnsi"/>
        </w:rPr>
        <w:t xml:space="preserve"> in all formats</w:t>
      </w:r>
      <w:r w:rsidRPr="00685C40">
        <w:rPr>
          <w:rFonts w:asciiTheme="minorHAnsi" w:hAnsiTheme="minorHAnsi" w:cstheme="minorHAnsi"/>
        </w:rPr>
        <w:t xml:space="preserve"> for all carers needs and there is a shared and consistent language used in all partner websites. This will include areas of support </w:t>
      </w:r>
      <w:r w:rsidR="002E6F11">
        <w:rPr>
          <w:rFonts w:asciiTheme="minorHAnsi" w:hAnsiTheme="minorHAnsi" w:cstheme="minorHAnsi"/>
        </w:rPr>
        <w:t>reported</w:t>
      </w:r>
      <w:r w:rsidRPr="00685C40">
        <w:rPr>
          <w:rFonts w:asciiTheme="minorHAnsi" w:hAnsiTheme="minorHAnsi" w:cstheme="minorHAnsi"/>
        </w:rPr>
        <w:t xml:space="preserve"> in the survey.</w:t>
      </w:r>
    </w:p>
    <w:p w:rsidR="00685C40" w:rsidRDefault="00685C40" w:rsidP="00C44917">
      <w:pPr>
        <w:pStyle w:val="ListParagraph"/>
        <w:numPr>
          <w:ilvl w:val="0"/>
          <w:numId w:val="13"/>
        </w:numPr>
        <w:ind w:left="426"/>
        <w:jc w:val="both"/>
        <w:rPr>
          <w:rFonts w:asciiTheme="minorHAnsi" w:hAnsiTheme="minorHAnsi" w:cstheme="minorHAnsi"/>
        </w:rPr>
      </w:pPr>
      <w:r w:rsidRPr="002E6F11">
        <w:rPr>
          <w:rFonts w:asciiTheme="minorHAnsi" w:hAnsiTheme="minorHAnsi" w:cstheme="minorHAnsi"/>
        </w:rPr>
        <w:t xml:space="preserve">Targeted campaigns to reach and support underrepresented carers in the survey response </w:t>
      </w:r>
      <w:proofErr w:type="spellStart"/>
      <w:r w:rsidRPr="002E6F11">
        <w:rPr>
          <w:rFonts w:asciiTheme="minorHAnsi" w:hAnsiTheme="minorHAnsi" w:cstheme="minorHAnsi"/>
        </w:rPr>
        <w:t>ie</w:t>
      </w:r>
      <w:proofErr w:type="spellEnd"/>
      <w:r w:rsidRPr="002E6F11">
        <w:rPr>
          <w:rFonts w:asciiTheme="minorHAnsi" w:hAnsiTheme="minorHAnsi" w:cstheme="minorHAnsi"/>
        </w:rPr>
        <w:t xml:space="preserve">. </w:t>
      </w:r>
      <w:r w:rsidR="00CC1518">
        <w:rPr>
          <w:rFonts w:asciiTheme="minorHAnsi" w:hAnsiTheme="minorHAnsi" w:cstheme="minorHAnsi"/>
        </w:rPr>
        <w:t>m</w:t>
      </w:r>
      <w:r w:rsidRPr="002E6F11">
        <w:rPr>
          <w:rFonts w:asciiTheme="minorHAnsi" w:hAnsiTheme="minorHAnsi" w:cstheme="minorHAnsi"/>
        </w:rPr>
        <w:t>ales, young carers and carers from black and minority ethnic populations living in West Lothian.</w:t>
      </w:r>
    </w:p>
    <w:p w:rsidR="003950B4" w:rsidRDefault="003950B4" w:rsidP="003950B4">
      <w:pPr>
        <w:pStyle w:val="ListParagraph"/>
        <w:widowControl/>
        <w:numPr>
          <w:ilvl w:val="0"/>
          <w:numId w:val="13"/>
        </w:numPr>
        <w:adjustRightInd w:val="0"/>
        <w:ind w:left="426"/>
        <w:jc w:val="both"/>
        <w:rPr>
          <w:rFonts w:asciiTheme="minorHAnsi" w:hAnsiTheme="minorHAnsi" w:cstheme="minorHAnsi"/>
        </w:rPr>
      </w:pPr>
      <w:r>
        <w:rPr>
          <w:rFonts w:asciiTheme="minorHAnsi" w:hAnsiTheme="minorHAnsi" w:cstheme="minorHAnsi"/>
        </w:rPr>
        <w:t>Agree a partnership training programme to support staff and volunteers to recognise people who have a caring role and identify what their needs are and to offer the relevant information and advice required to support that person.</w:t>
      </w:r>
    </w:p>
    <w:p w:rsidR="003950B4" w:rsidRDefault="003950B4" w:rsidP="003950B4">
      <w:pPr>
        <w:pStyle w:val="ListParagraph"/>
        <w:numPr>
          <w:ilvl w:val="0"/>
          <w:numId w:val="13"/>
        </w:numPr>
        <w:ind w:left="426"/>
        <w:jc w:val="both"/>
        <w:rPr>
          <w:rFonts w:asciiTheme="minorHAnsi" w:hAnsiTheme="minorHAnsi" w:cstheme="minorHAnsi"/>
        </w:rPr>
      </w:pPr>
      <w:r>
        <w:rPr>
          <w:rFonts w:asciiTheme="minorHAnsi" w:hAnsiTheme="minorHAnsi" w:cstheme="minorHAnsi"/>
        </w:rPr>
        <w:t>Improve the collection of data and feedback to evidence the impact the support carers receive has on their health and wellbeing.</w:t>
      </w:r>
    </w:p>
    <w:p w:rsidR="003950B4" w:rsidRDefault="003950B4" w:rsidP="003950B4">
      <w:pPr>
        <w:jc w:val="both"/>
        <w:rPr>
          <w:rFonts w:asciiTheme="minorHAnsi" w:hAnsiTheme="minorHAnsi" w:cstheme="minorHAnsi"/>
        </w:rPr>
      </w:pPr>
    </w:p>
    <w:p w:rsidR="003950B4" w:rsidRDefault="003950B4" w:rsidP="003950B4">
      <w:pPr>
        <w:jc w:val="both"/>
        <w:rPr>
          <w:rFonts w:asciiTheme="minorHAnsi" w:hAnsiTheme="minorHAnsi" w:cstheme="minorHAnsi"/>
        </w:rPr>
      </w:pPr>
    </w:p>
    <w:p w:rsidR="00AB0E44" w:rsidRPr="005428AB" w:rsidRDefault="00246BAF" w:rsidP="009B7ABA">
      <w:pPr>
        <w:pStyle w:val="Heading1"/>
        <w:spacing w:before="0"/>
        <w:rPr>
          <w:sz w:val="36"/>
          <w:szCs w:val="36"/>
        </w:rPr>
      </w:pPr>
      <w:bookmarkStart w:id="8" w:name="_Toc197799806"/>
      <w:r w:rsidRPr="005428AB">
        <w:rPr>
          <w:sz w:val="36"/>
          <w:szCs w:val="36"/>
        </w:rPr>
        <w:t>Priority 2</w:t>
      </w:r>
      <w:r w:rsidR="00D918C2" w:rsidRPr="005428AB">
        <w:rPr>
          <w:sz w:val="36"/>
          <w:szCs w:val="36"/>
        </w:rPr>
        <w:t>:</w:t>
      </w:r>
      <w:r w:rsidRPr="005428AB">
        <w:rPr>
          <w:sz w:val="36"/>
          <w:szCs w:val="36"/>
        </w:rPr>
        <w:t xml:space="preserve"> </w:t>
      </w:r>
      <w:r w:rsidR="00A276E4" w:rsidRPr="005428AB">
        <w:rPr>
          <w:sz w:val="36"/>
          <w:szCs w:val="36"/>
        </w:rPr>
        <w:t>Health and Social Care Suppo</w:t>
      </w:r>
      <w:r w:rsidR="009B7ABA" w:rsidRPr="005428AB">
        <w:rPr>
          <w:sz w:val="36"/>
          <w:szCs w:val="36"/>
        </w:rPr>
        <w:t>rt</w:t>
      </w:r>
      <w:bookmarkEnd w:id="8"/>
    </w:p>
    <w:p w:rsidR="002049B2" w:rsidRDefault="002049B2" w:rsidP="002049B2"/>
    <w:p w:rsidR="001C5EB2" w:rsidRDefault="009372B6" w:rsidP="008A76F6">
      <w:pPr>
        <w:jc w:val="both"/>
        <w:rPr>
          <w:rFonts w:asciiTheme="minorHAnsi" w:hAnsiTheme="minorHAnsi" w:cstheme="minorHAnsi"/>
        </w:rPr>
      </w:pPr>
      <w:r w:rsidRPr="003E6D4A">
        <w:rPr>
          <w:rFonts w:asciiTheme="minorHAnsi" w:hAnsiTheme="minorHAnsi" w:cstheme="minorHAnsi"/>
        </w:rPr>
        <w:t>The</w:t>
      </w:r>
      <w:r w:rsidR="001C5EB2" w:rsidRPr="003E6D4A">
        <w:rPr>
          <w:rFonts w:asciiTheme="minorHAnsi" w:hAnsiTheme="minorHAnsi" w:cstheme="minorHAnsi"/>
        </w:rPr>
        <w:t xml:space="preserve"> Carers Strategy recognise</w:t>
      </w:r>
      <w:r w:rsidRPr="003E6D4A">
        <w:rPr>
          <w:rFonts w:asciiTheme="minorHAnsi" w:hAnsiTheme="minorHAnsi" w:cstheme="minorHAnsi"/>
        </w:rPr>
        <w:t>s</w:t>
      </w:r>
      <w:r w:rsidR="001C5EB2" w:rsidRPr="003E6D4A">
        <w:rPr>
          <w:rFonts w:asciiTheme="minorHAnsi" w:hAnsiTheme="minorHAnsi" w:cstheme="minorHAnsi"/>
        </w:rPr>
        <w:t xml:space="preserve"> </w:t>
      </w:r>
      <w:r w:rsidRPr="003E6D4A">
        <w:rPr>
          <w:rFonts w:asciiTheme="minorHAnsi" w:hAnsiTheme="minorHAnsi" w:cstheme="minorHAnsi"/>
        </w:rPr>
        <w:t>the need to prioritise the</w:t>
      </w:r>
      <w:r w:rsidR="001C5EB2" w:rsidRPr="003E6D4A">
        <w:rPr>
          <w:rFonts w:asciiTheme="minorHAnsi" w:hAnsiTheme="minorHAnsi" w:cstheme="minorHAnsi"/>
        </w:rPr>
        <w:t xml:space="preserve"> Health and Wellbeing of carers </w:t>
      </w:r>
      <w:r w:rsidR="00342CA8" w:rsidRPr="003E6D4A">
        <w:rPr>
          <w:rFonts w:asciiTheme="minorHAnsi" w:hAnsiTheme="minorHAnsi" w:cstheme="minorHAnsi"/>
        </w:rPr>
        <w:t xml:space="preserve">is of critical </w:t>
      </w:r>
      <w:r w:rsidR="001C5EB2" w:rsidRPr="003E6D4A">
        <w:rPr>
          <w:rFonts w:asciiTheme="minorHAnsi" w:hAnsiTheme="minorHAnsi" w:cstheme="minorHAnsi"/>
        </w:rPr>
        <w:t xml:space="preserve">importance </w:t>
      </w:r>
      <w:r w:rsidR="00AD3806" w:rsidRPr="003E6D4A">
        <w:rPr>
          <w:rFonts w:asciiTheme="minorHAnsi" w:hAnsiTheme="minorHAnsi" w:cstheme="minorHAnsi"/>
        </w:rPr>
        <w:t xml:space="preserve">to </w:t>
      </w:r>
      <w:r w:rsidR="00342CA8" w:rsidRPr="003E6D4A">
        <w:rPr>
          <w:rFonts w:asciiTheme="minorHAnsi" w:hAnsiTheme="minorHAnsi" w:cstheme="minorHAnsi"/>
        </w:rPr>
        <w:t>ensure</w:t>
      </w:r>
      <w:r w:rsidR="00AD3806" w:rsidRPr="003E6D4A">
        <w:rPr>
          <w:rFonts w:asciiTheme="minorHAnsi" w:hAnsiTheme="minorHAnsi" w:cstheme="minorHAnsi"/>
        </w:rPr>
        <w:t xml:space="preserve"> carers </w:t>
      </w:r>
      <w:r w:rsidR="00AD3806">
        <w:rPr>
          <w:rFonts w:asciiTheme="minorHAnsi" w:hAnsiTheme="minorHAnsi" w:cstheme="minorHAnsi"/>
        </w:rPr>
        <w:t>continue in their caring role and enjoy their life alongside this role.</w:t>
      </w:r>
    </w:p>
    <w:p w:rsidR="00AD3806" w:rsidRDefault="00AD3806" w:rsidP="008A76F6">
      <w:pPr>
        <w:jc w:val="both"/>
        <w:rPr>
          <w:rFonts w:asciiTheme="minorHAnsi" w:hAnsiTheme="minorHAnsi" w:cstheme="minorHAnsi"/>
        </w:rPr>
      </w:pPr>
    </w:p>
    <w:p w:rsidR="00AD3806" w:rsidRPr="00AD3806" w:rsidRDefault="00AD3806" w:rsidP="008A76F6">
      <w:pPr>
        <w:jc w:val="both"/>
        <w:rPr>
          <w:rFonts w:asciiTheme="minorHAnsi" w:hAnsiTheme="minorHAnsi" w:cstheme="minorHAnsi"/>
          <w:b/>
        </w:rPr>
      </w:pPr>
      <w:r w:rsidRPr="00AD3806">
        <w:rPr>
          <w:rFonts w:asciiTheme="minorHAnsi" w:hAnsiTheme="minorHAnsi" w:cstheme="minorHAnsi"/>
          <w:b/>
        </w:rPr>
        <w:t xml:space="preserve">Adult Carer Support Plans </w:t>
      </w:r>
    </w:p>
    <w:p w:rsidR="001C5EB2" w:rsidRDefault="001C5EB2" w:rsidP="008A76F6">
      <w:pPr>
        <w:jc w:val="both"/>
        <w:rPr>
          <w:rFonts w:asciiTheme="minorHAnsi" w:hAnsiTheme="minorHAnsi" w:cstheme="minorHAnsi"/>
        </w:rPr>
      </w:pPr>
    </w:p>
    <w:p w:rsidR="00901DF1" w:rsidRDefault="002049B2" w:rsidP="008A76F6">
      <w:pPr>
        <w:jc w:val="both"/>
        <w:rPr>
          <w:rFonts w:asciiTheme="minorHAnsi" w:hAnsiTheme="minorHAnsi" w:cstheme="minorHAnsi"/>
          <w:noProof/>
        </w:rPr>
      </w:pPr>
      <w:r w:rsidRPr="008A76F6">
        <w:rPr>
          <w:rFonts w:asciiTheme="minorHAnsi" w:hAnsiTheme="minorHAnsi" w:cstheme="minorHAnsi"/>
        </w:rPr>
        <w:t xml:space="preserve">A focus </w:t>
      </w:r>
      <w:r w:rsidR="00825B7C">
        <w:rPr>
          <w:rFonts w:asciiTheme="minorHAnsi" w:hAnsiTheme="minorHAnsi" w:cstheme="minorHAnsi"/>
        </w:rPr>
        <w:t>for this period</w:t>
      </w:r>
      <w:r w:rsidR="00CC4B6C">
        <w:rPr>
          <w:rFonts w:asciiTheme="minorHAnsi" w:hAnsiTheme="minorHAnsi" w:cstheme="minorHAnsi"/>
        </w:rPr>
        <w:t xml:space="preserve"> was</w:t>
      </w:r>
      <w:r w:rsidRPr="008A76F6">
        <w:rPr>
          <w:rFonts w:asciiTheme="minorHAnsi" w:hAnsiTheme="minorHAnsi" w:cstheme="minorHAnsi"/>
        </w:rPr>
        <w:t xml:space="preserve"> raising awareness of </w:t>
      </w:r>
      <w:r w:rsidR="00AD3806">
        <w:rPr>
          <w:rFonts w:asciiTheme="minorHAnsi" w:hAnsiTheme="minorHAnsi" w:cstheme="minorHAnsi"/>
        </w:rPr>
        <w:t xml:space="preserve">adult </w:t>
      </w:r>
      <w:r w:rsidRPr="008A76F6">
        <w:rPr>
          <w:rFonts w:asciiTheme="minorHAnsi" w:hAnsiTheme="minorHAnsi" w:cstheme="minorHAnsi"/>
        </w:rPr>
        <w:t>carers completing an Adult Carer</w:t>
      </w:r>
      <w:r w:rsidR="006B525A">
        <w:rPr>
          <w:rFonts w:asciiTheme="minorHAnsi" w:hAnsiTheme="minorHAnsi" w:cstheme="minorHAnsi"/>
        </w:rPr>
        <w:t>s</w:t>
      </w:r>
      <w:r w:rsidRPr="008A76F6">
        <w:rPr>
          <w:rFonts w:asciiTheme="minorHAnsi" w:hAnsiTheme="minorHAnsi" w:cstheme="minorHAnsi"/>
        </w:rPr>
        <w:t xml:space="preserve"> Support Plan</w:t>
      </w:r>
      <w:r w:rsidR="000943E3">
        <w:rPr>
          <w:rFonts w:asciiTheme="minorHAnsi" w:hAnsiTheme="minorHAnsi" w:cstheme="minorHAnsi"/>
        </w:rPr>
        <w:t xml:space="preserve"> (ACSP)</w:t>
      </w:r>
      <w:r w:rsidR="008A76F6">
        <w:rPr>
          <w:rFonts w:asciiTheme="minorHAnsi" w:hAnsiTheme="minorHAnsi" w:cstheme="minorHAnsi"/>
        </w:rPr>
        <w:t xml:space="preserve"> </w:t>
      </w:r>
      <w:r w:rsidRPr="008A76F6">
        <w:rPr>
          <w:rFonts w:asciiTheme="minorHAnsi" w:hAnsiTheme="minorHAnsi" w:cstheme="minorHAnsi"/>
        </w:rPr>
        <w:t xml:space="preserve">to </w:t>
      </w:r>
      <w:r w:rsidR="008A76F6" w:rsidRPr="008A76F6">
        <w:rPr>
          <w:rFonts w:asciiTheme="minorHAnsi" w:hAnsiTheme="minorHAnsi" w:cstheme="minorHAnsi"/>
          <w:noProof/>
        </w:rPr>
        <w:t xml:space="preserve">identify their needs and outcomes </w:t>
      </w:r>
      <w:r w:rsidR="008A76F6">
        <w:rPr>
          <w:rFonts w:asciiTheme="minorHAnsi" w:hAnsiTheme="minorHAnsi" w:cstheme="minorHAnsi"/>
          <w:noProof/>
        </w:rPr>
        <w:t xml:space="preserve">to support them in their caring role. </w:t>
      </w:r>
      <w:r w:rsidR="00BE1677">
        <w:rPr>
          <w:rFonts w:asciiTheme="minorHAnsi" w:hAnsiTheme="minorHAnsi" w:cstheme="minorHAnsi"/>
          <w:noProof/>
        </w:rPr>
        <w:t>A working group was established to</w:t>
      </w:r>
      <w:r w:rsidR="008A76F6">
        <w:rPr>
          <w:rFonts w:asciiTheme="minorHAnsi" w:hAnsiTheme="minorHAnsi" w:cstheme="minorHAnsi"/>
          <w:noProof/>
        </w:rPr>
        <w:t xml:space="preserve"> focus </w:t>
      </w:r>
      <w:r w:rsidR="00BE1677">
        <w:rPr>
          <w:rFonts w:asciiTheme="minorHAnsi" w:hAnsiTheme="minorHAnsi" w:cstheme="minorHAnsi"/>
          <w:noProof/>
        </w:rPr>
        <w:t xml:space="preserve">on </w:t>
      </w:r>
      <w:r w:rsidR="008A76F6">
        <w:rPr>
          <w:rFonts w:asciiTheme="minorHAnsi" w:hAnsiTheme="minorHAnsi" w:cstheme="minorHAnsi"/>
          <w:noProof/>
        </w:rPr>
        <w:t xml:space="preserve">reviewing referral processes to ensure carers are receiving all the support they need through </w:t>
      </w:r>
      <w:r w:rsidR="008A76F6" w:rsidRPr="001C2857">
        <w:rPr>
          <w:rFonts w:asciiTheme="minorHAnsi" w:hAnsiTheme="minorHAnsi" w:cstheme="minorHAnsi"/>
          <w:noProof/>
        </w:rPr>
        <w:t>improved</w:t>
      </w:r>
      <w:r w:rsidR="00342CA8" w:rsidRPr="001C2857">
        <w:rPr>
          <w:rFonts w:asciiTheme="minorHAnsi" w:hAnsiTheme="minorHAnsi" w:cstheme="minorHAnsi"/>
          <w:noProof/>
        </w:rPr>
        <w:t xml:space="preserve"> co-ordinated</w:t>
      </w:r>
      <w:r w:rsidR="008A76F6" w:rsidRPr="001C2857">
        <w:rPr>
          <w:rFonts w:asciiTheme="minorHAnsi" w:hAnsiTheme="minorHAnsi" w:cstheme="minorHAnsi"/>
          <w:noProof/>
        </w:rPr>
        <w:t xml:space="preserve"> </w:t>
      </w:r>
      <w:r w:rsidR="008A76F6">
        <w:rPr>
          <w:rFonts w:asciiTheme="minorHAnsi" w:hAnsiTheme="minorHAnsi" w:cstheme="minorHAnsi"/>
          <w:noProof/>
        </w:rPr>
        <w:t>referral processes utilising the councils FORT (Fast Online Referral Tracking) system. This focus will continue in this coming year as it is recognised that further improvement is needed locally and nationally to raise awareness of these plans and to support carers to complete them.</w:t>
      </w:r>
      <w:r w:rsidR="00AD3806">
        <w:rPr>
          <w:rFonts w:asciiTheme="minorHAnsi" w:hAnsiTheme="minorHAnsi" w:cstheme="minorHAnsi"/>
          <w:noProof/>
        </w:rPr>
        <w:t xml:space="preserve"> Results from the carers survey identified that further work is required in this area to increase the number of people feeling their needs and outcomes have been met.</w:t>
      </w:r>
    </w:p>
    <w:p w:rsidR="00D07B84" w:rsidRPr="00D07B84" w:rsidRDefault="001C2857" w:rsidP="00F913D4">
      <w:pPr>
        <w:jc w:val="both"/>
        <w:rPr>
          <w:rFonts w:cs="Calibri"/>
          <w:sz w:val="14"/>
          <w:szCs w:val="14"/>
        </w:rPr>
      </w:pPr>
      <w:r>
        <w:rPr>
          <w:noProof/>
        </w:rPr>
        <w:drawing>
          <wp:anchor distT="0" distB="0" distL="114300" distR="114300" simplePos="0" relativeHeight="251966464" behindDoc="0" locked="0" layoutInCell="1" allowOverlap="1" wp14:anchorId="416743A6" wp14:editId="12C0010C">
            <wp:simplePos x="0" y="0"/>
            <wp:positionH relativeFrom="margin">
              <wp:posOffset>-28575</wp:posOffset>
            </wp:positionH>
            <wp:positionV relativeFrom="paragraph">
              <wp:posOffset>36830</wp:posOffset>
            </wp:positionV>
            <wp:extent cx="2971800" cy="1762125"/>
            <wp:effectExtent l="0" t="0" r="0" b="9525"/>
            <wp:wrapSquare wrapText="bothSides"/>
            <wp:docPr id="18" name="Picture 18" descr="C:\Users\arbeiter.denise\AppData\Local\Microsoft\Windows\INetCache\Content.Outlook\SJU76QV8\Carers Survey 2025 Infographic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beiter.denise\AppData\Local\Microsoft\Windows\INetCache\Content.Outlook\SJU76QV8\Carers Survey 2025 Infographic (2).png"/>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colorTemperature colorTemp="5300"/>
                              </a14:imgEffect>
                            </a14:imgLayer>
                          </a14:imgProps>
                        </a:ext>
                        <a:ext uri="{28A0092B-C50C-407E-A947-70E740481C1C}">
                          <a14:useLocalDpi xmlns:a14="http://schemas.microsoft.com/office/drawing/2010/main" val="0"/>
                        </a:ext>
                      </a:extLst>
                    </a:blip>
                    <a:srcRect l="3508" t="63003" r="45111" b="842"/>
                    <a:stretch/>
                  </pic:blipFill>
                  <pic:spPr bwMode="auto">
                    <a:xfrm>
                      <a:off x="0" y="0"/>
                      <a:ext cx="2971800" cy="1762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47584" w:rsidRPr="009B7ABA" w:rsidRDefault="000943E3" w:rsidP="00D07B84">
      <w:pPr>
        <w:jc w:val="both"/>
        <w:rPr>
          <w:rFonts w:cs="Calibri"/>
        </w:rPr>
      </w:pPr>
      <w:r w:rsidRPr="005428AB">
        <w:rPr>
          <w:rFonts w:cs="Calibri"/>
          <w:b/>
          <w:color w:val="006699"/>
        </w:rPr>
        <w:t>25</w:t>
      </w:r>
      <w:r>
        <w:rPr>
          <w:rFonts w:cs="Calibri"/>
        </w:rPr>
        <w:t xml:space="preserve"> carers</w:t>
      </w:r>
      <w:r w:rsidR="00347584" w:rsidRPr="009B7ABA">
        <w:rPr>
          <w:rFonts w:cs="Calibri"/>
        </w:rPr>
        <w:t xml:space="preserve"> requested or were offered an A</w:t>
      </w:r>
      <w:r w:rsidR="00D07B84">
        <w:rPr>
          <w:rFonts w:cs="Calibri"/>
        </w:rPr>
        <w:t xml:space="preserve">dult </w:t>
      </w:r>
      <w:r w:rsidR="00347584" w:rsidRPr="009B7ABA">
        <w:rPr>
          <w:rFonts w:cs="Calibri"/>
        </w:rPr>
        <w:t>C</w:t>
      </w:r>
      <w:r w:rsidR="00D07B84">
        <w:rPr>
          <w:rFonts w:cs="Calibri"/>
        </w:rPr>
        <w:t xml:space="preserve">arer </w:t>
      </w:r>
      <w:r w:rsidR="00347584" w:rsidRPr="009B7ABA">
        <w:rPr>
          <w:rFonts w:cs="Calibri"/>
        </w:rPr>
        <w:t>S</w:t>
      </w:r>
      <w:r w:rsidR="00D07B84">
        <w:rPr>
          <w:rFonts w:cs="Calibri"/>
        </w:rPr>
        <w:t xml:space="preserve">upport </w:t>
      </w:r>
      <w:r w:rsidR="00347584" w:rsidRPr="009B7ABA">
        <w:rPr>
          <w:rFonts w:cs="Calibri"/>
        </w:rPr>
        <w:t>P</w:t>
      </w:r>
      <w:r w:rsidR="00D07B84">
        <w:rPr>
          <w:rFonts w:cs="Calibri"/>
        </w:rPr>
        <w:t>lan</w:t>
      </w:r>
      <w:r w:rsidR="00347584" w:rsidRPr="009B7ABA">
        <w:rPr>
          <w:rFonts w:cs="Calibri"/>
        </w:rPr>
        <w:t xml:space="preserve"> </w:t>
      </w:r>
    </w:p>
    <w:p w:rsidR="00347584" w:rsidRPr="009B7ABA" w:rsidRDefault="000943E3" w:rsidP="00D07B84">
      <w:pPr>
        <w:pStyle w:val="ListParagraph"/>
        <w:widowControl/>
        <w:autoSpaceDE/>
        <w:autoSpaceDN/>
        <w:spacing w:after="160" w:line="259" w:lineRule="auto"/>
        <w:ind w:left="0"/>
        <w:jc w:val="both"/>
        <w:rPr>
          <w:rFonts w:cs="Calibri"/>
        </w:rPr>
      </w:pPr>
      <w:r w:rsidRPr="005428AB">
        <w:rPr>
          <w:rFonts w:cs="Calibri"/>
          <w:b/>
          <w:color w:val="006699"/>
        </w:rPr>
        <w:t>12</w:t>
      </w:r>
      <w:r w:rsidR="00347584" w:rsidRPr="009B7ABA">
        <w:rPr>
          <w:rFonts w:cs="Calibri"/>
        </w:rPr>
        <w:t xml:space="preserve"> of those completed an </w:t>
      </w:r>
      <w:r w:rsidR="00D07B84" w:rsidRPr="009B7ABA">
        <w:rPr>
          <w:rFonts w:cs="Calibri"/>
        </w:rPr>
        <w:t>A</w:t>
      </w:r>
      <w:r w:rsidR="00D07B84">
        <w:rPr>
          <w:rFonts w:cs="Calibri"/>
        </w:rPr>
        <w:t xml:space="preserve">dult </w:t>
      </w:r>
      <w:r w:rsidR="00D07B84" w:rsidRPr="009B7ABA">
        <w:rPr>
          <w:rFonts w:cs="Calibri"/>
        </w:rPr>
        <w:t>C</w:t>
      </w:r>
      <w:r w:rsidR="00D07B84">
        <w:rPr>
          <w:rFonts w:cs="Calibri"/>
        </w:rPr>
        <w:t xml:space="preserve">arer </w:t>
      </w:r>
      <w:r w:rsidR="00D07B84" w:rsidRPr="009B7ABA">
        <w:rPr>
          <w:rFonts w:cs="Calibri"/>
        </w:rPr>
        <w:t>S</w:t>
      </w:r>
      <w:r w:rsidR="00D07B84">
        <w:rPr>
          <w:rFonts w:cs="Calibri"/>
        </w:rPr>
        <w:t xml:space="preserve">upport </w:t>
      </w:r>
      <w:r w:rsidR="00D07B84" w:rsidRPr="009B7ABA">
        <w:rPr>
          <w:rFonts w:cs="Calibri"/>
        </w:rPr>
        <w:t>P</w:t>
      </w:r>
      <w:r w:rsidR="00D07B84">
        <w:rPr>
          <w:rFonts w:cs="Calibri"/>
        </w:rPr>
        <w:t>lan</w:t>
      </w:r>
    </w:p>
    <w:p w:rsidR="00347584" w:rsidRPr="009B7ABA" w:rsidRDefault="000943E3" w:rsidP="00D07B84">
      <w:pPr>
        <w:pStyle w:val="ListParagraph"/>
        <w:widowControl/>
        <w:autoSpaceDE/>
        <w:autoSpaceDN/>
        <w:ind w:left="709"/>
        <w:jc w:val="both"/>
        <w:rPr>
          <w:rFonts w:cs="Calibri"/>
        </w:rPr>
      </w:pPr>
      <w:r w:rsidRPr="005428AB">
        <w:rPr>
          <w:rFonts w:cs="Calibri"/>
          <w:b/>
          <w:color w:val="006699"/>
        </w:rPr>
        <w:t>8</w:t>
      </w:r>
      <w:r>
        <w:rPr>
          <w:rFonts w:cs="Calibri"/>
        </w:rPr>
        <w:t xml:space="preserve"> of those </w:t>
      </w:r>
      <w:r w:rsidR="00347584" w:rsidRPr="009B7ABA">
        <w:rPr>
          <w:rFonts w:cs="Calibri"/>
        </w:rPr>
        <w:t>felt it did NOT meet their needs</w:t>
      </w:r>
      <w:r w:rsidR="009B7ABA" w:rsidRPr="009B7ABA">
        <w:rPr>
          <w:rFonts w:cs="Calibri"/>
        </w:rPr>
        <w:t xml:space="preserve"> </w:t>
      </w:r>
      <w:r w:rsidR="00347584" w:rsidRPr="009B7ABA">
        <w:rPr>
          <w:rFonts w:cs="Calibri"/>
        </w:rPr>
        <w:t xml:space="preserve"> </w:t>
      </w:r>
    </w:p>
    <w:p w:rsidR="00901DF1" w:rsidRPr="00D07B84" w:rsidRDefault="00901DF1" w:rsidP="00D07B84">
      <w:pPr>
        <w:jc w:val="both"/>
        <w:rPr>
          <w:rFonts w:asciiTheme="minorHAnsi" w:hAnsiTheme="minorHAnsi" w:cstheme="minorHAnsi"/>
          <w:sz w:val="14"/>
          <w:szCs w:val="14"/>
        </w:rPr>
      </w:pPr>
    </w:p>
    <w:p w:rsidR="00347584" w:rsidRDefault="00347584" w:rsidP="00D07B84">
      <w:pPr>
        <w:jc w:val="both"/>
        <w:rPr>
          <w:rFonts w:cs="Calibri"/>
        </w:rPr>
      </w:pPr>
      <w:r>
        <w:rPr>
          <w:rFonts w:asciiTheme="minorHAnsi" w:hAnsiTheme="minorHAnsi" w:cstheme="minorHAnsi"/>
        </w:rPr>
        <w:t xml:space="preserve">From the national survey </w:t>
      </w:r>
      <w:r w:rsidR="009B7ABA">
        <w:rPr>
          <w:rFonts w:cs="Calibri"/>
        </w:rPr>
        <w:t>j</w:t>
      </w:r>
      <w:r w:rsidR="009B7ABA" w:rsidRPr="00012301">
        <w:rPr>
          <w:rFonts w:cs="Calibri"/>
        </w:rPr>
        <w:t xml:space="preserve">ust 20% of unpaid carers have had an Adult Carer Support Plan in the last 12 months and, of those, 65% had needs identified that </w:t>
      </w:r>
      <w:r w:rsidR="00CE1FC0">
        <w:rPr>
          <w:rFonts w:cs="Calibri"/>
        </w:rPr>
        <w:t xml:space="preserve">they felt </w:t>
      </w:r>
      <w:r w:rsidR="009B7ABA" w:rsidRPr="00012301">
        <w:rPr>
          <w:rFonts w:cs="Calibri"/>
        </w:rPr>
        <w:t>were not met</w:t>
      </w:r>
    </w:p>
    <w:p w:rsidR="009B7ABA" w:rsidRDefault="009B7ABA" w:rsidP="009B7ABA">
      <w:pPr>
        <w:jc w:val="both"/>
        <w:rPr>
          <w:rFonts w:asciiTheme="minorHAnsi" w:hAnsiTheme="minorHAnsi" w:cstheme="minorHAnsi"/>
        </w:rPr>
      </w:pPr>
    </w:p>
    <w:p w:rsidR="00AD3806" w:rsidRDefault="00AD3806" w:rsidP="009B7ABA">
      <w:pPr>
        <w:jc w:val="both"/>
        <w:rPr>
          <w:rFonts w:asciiTheme="minorHAnsi" w:hAnsiTheme="minorHAnsi" w:cstheme="minorHAnsi"/>
        </w:rPr>
      </w:pPr>
    </w:p>
    <w:p w:rsidR="00E90C25" w:rsidRDefault="009302D4" w:rsidP="009B7ABA">
      <w:pPr>
        <w:jc w:val="both"/>
        <w:rPr>
          <w:rFonts w:asciiTheme="minorHAnsi" w:hAnsiTheme="minorHAnsi" w:cstheme="minorHAnsi"/>
        </w:rPr>
      </w:pPr>
      <w:r>
        <w:rPr>
          <w:noProof/>
          <w:color w:val="006699"/>
        </w:rPr>
        <mc:AlternateContent>
          <mc:Choice Requires="wps">
            <w:drawing>
              <wp:anchor distT="0" distB="0" distL="114300" distR="114300" simplePos="0" relativeHeight="252027904" behindDoc="0" locked="0" layoutInCell="1" allowOverlap="1" wp14:anchorId="3354F0CD" wp14:editId="497E796D">
                <wp:simplePos x="0" y="0"/>
                <wp:positionH relativeFrom="column">
                  <wp:posOffset>3647440</wp:posOffset>
                </wp:positionH>
                <wp:positionV relativeFrom="paragraph">
                  <wp:posOffset>882650</wp:posOffset>
                </wp:positionV>
                <wp:extent cx="1647825" cy="0"/>
                <wp:effectExtent l="0" t="0" r="0" b="0"/>
                <wp:wrapNone/>
                <wp:docPr id="27" name="Straight Connector 27"/>
                <wp:cNvGraphicFramePr/>
                <a:graphic xmlns:a="http://schemas.openxmlformats.org/drawingml/2006/main">
                  <a:graphicData uri="http://schemas.microsoft.com/office/word/2010/wordprocessingShape">
                    <wps:wsp>
                      <wps:cNvCnPr/>
                      <wps:spPr>
                        <a:xfrm>
                          <a:off x="0" y="0"/>
                          <a:ext cx="1647825"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7BDEACE5" id="Straight Connector 27" o:spid="_x0000_s1026" style="position:absolute;z-index:252027904;visibility:visible;mso-wrap-style:square;mso-wrap-distance-left:9pt;mso-wrap-distance-top:0;mso-wrap-distance-right:9pt;mso-wrap-distance-bottom:0;mso-position-horizontal:absolute;mso-position-horizontal-relative:text;mso-position-vertical:absolute;mso-position-vertical-relative:text" from="287.2pt,69.5pt" to="416.9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" strokecolor="#ed7d31 [3205]" strokeweight="1.5pt">
                <v:stroke joinstyle="miter"/>
              </v:line>
            </w:pict>
          </mc:Fallback>
        </mc:AlternateContent>
      </w:r>
      <w:r w:rsidR="00F9571A" w:rsidRPr="005428AB">
        <w:rPr>
          <w:noProof/>
          <w:color w:val="006699"/>
        </w:rPr>
        <w:drawing>
          <wp:anchor distT="0" distB="0" distL="114300" distR="114300" simplePos="0" relativeHeight="251990016" behindDoc="0" locked="0" layoutInCell="1" allowOverlap="1" wp14:anchorId="265A99B1" wp14:editId="1EFE0F93">
            <wp:simplePos x="0" y="0"/>
            <wp:positionH relativeFrom="margin">
              <wp:posOffset>3004185</wp:posOffset>
            </wp:positionH>
            <wp:positionV relativeFrom="paragraph">
              <wp:posOffset>65405</wp:posOffset>
            </wp:positionV>
            <wp:extent cx="2972435" cy="2849880"/>
            <wp:effectExtent l="0" t="0" r="0" b="7620"/>
            <wp:wrapSquare wrapText="bothSides"/>
            <wp:docPr id="39" name="Chart 39">
              <a:extLst xmlns:a="http://schemas.openxmlformats.org/drawingml/2006/main">
                <a:ext uri="{FF2B5EF4-FFF2-40B4-BE49-F238E27FC236}">
                  <a16:creationId xmlns:a16="http://schemas.microsoft.com/office/drawing/2014/main" id="{CF1B27F3-4637-4CA6-82F5-0B800C77E2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6E47B3">
        <w:rPr>
          <w:rFonts w:asciiTheme="minorHAnsi" w:hAnsiTheme="minorHAnsi" w:cstheme="minorHAnsi"/>
        </w:rPr>
        <w:t>During this period 1,153 carers were offered</w:t>
      </w:r>
      <w:r w:rsidR="000318C3">
        <w:rPr>
          <w:rFonts w:asciiTheme="minorHAnsi" w:hAnsiTheme="minorHAnsi" w:cstheme="minorHAnsi"/>
        </w:rPr>
        <w:t xml:space="preserve"> an Adult Carer Support Plan which is consistently higher than the target of 1,000</w:t>
      </w:r>
      <w:r w:rsidR="006E47B3">
        <w:rPr>
          <w:rFonts w:asciiTheme="minorHAnsi" w:hAnsiTheme="minorHAnsi" w:cstheme="minorHAnsi"/>
        </w:rPr>
        <w:t xml:space="preserve"> and of those 3</w:t>
      </w:r>
      <w:r w:rsidR="00D03503">
        <w:rPr>
          <w:rFonts w:asciiTheme="minorHAnsi" w:hAnsiTheme="minorHAnsi" w:cstheme="minorHAnsi"/>
        </w:rPr>
        <w:t>63</w:t>
      </w:r>
      <w:r w:rsidR="006E47B3">
        <w:rPr>
          <w:rFonts w:asciiTheme="minorHAnsi" w:hAnsiTheme="minorHAnsi" w:cstheme="minorHAnsi"/>
        </w:rPr>
        <w:t xml:space="preserve"> (</w:t>
      </w:r>
      <w:r w:rsidR="00685023">
        <w:rPr>
          <w:rFonts w:asciiTheme="minorHAnsi" w:hAnsiTheme="minorHAnsi" w:cstheme="minorHAnsi"/>
        </w:rPr>
        <w:t>31</w:t>
      </w:r>
      <w:r w:rsidR="006E47B3">
        <w:rPr>
          <w:rFonts w:asciiTheme="minorHAnsi" w:hAnsiTheme="minorHAnsi" w:cstheme="minorHAnsi"/>
        </w:rPr>
        <w:t>%) chose to complete a plan</w:t>
      </w:r>
      <w:r w:rsidR="00E90C25">
        <w:rPr>
          <w:rFonts w:asciiTheme="minorHAnsi" w:hAnsiTheme="minorHAnsi" w:cstheme="minorHAnsi"/>
        </w:rPr>
        <w:t xml:space="preserve"> </w:t>
      </w:r>
      <w:r w:rsidR="00E90C25" w:rsidRPr="0021592C">
        <w:rPr>
          <w:rFonts w:asciiTheme="minorHAnsi" w:hAnsiTheme="minorHAnsi" w:cstheme="minorHAnsi"/>
        </w:rPr>
        <w:t>which is a slight reduction on the previous year</w:t>
      </w:r>
      <w:r w:rsidR="006E47B3" w:rsidRPr="0021592C">
        <w:rPr>
          <w:rFonts w:asciiTheme="minorHAnsi" w:hAnsiTheme="minorHAnsi" w:cstheme="minorHAnsi"/>
        </w:rPr>
        <w:t xml:space="preserve">. </w:t>
      </w:r>
      <w:r w:rsidR="006E47B3">
        <w:rPr>
          <w:rFonts w:asciiTheme="minorHAnsi" w:hAnsiTheme="minorHAnsi" w:cstheme="minorHAnsi"/>
        </w:rPr>
        <w:t>Analysis has been undertak</w:t>
      </w:r>
      <w:r w:rsidR="00685023">
        <w:rPr>
          <w:rFonts w:asciiTheme="minorHAnsi" w:hAnsiTheme="minorHAnsi" w:cstheme="minorHAnsi"/>
        </w:rPr>
        <w:t>en</w:t>
      </w:r>
      <w:r w:rsidR="006E47B3">
        <w:rPr>
          <w:rFonts w:asciiTheme="minorHAnsi" w:hAnsiTheme="minorHAnsi" w:cstheme="minorHAnsi"/>
        </w:rPr>
        <w:t xml:space="preserve"> to try and understand the reasons why many carers chose not to complete a plan when it is offered. </w:t>
      </w:r>
      <w:r w:rsidR="00E90C25">
        <w:rPr>
          <w:rFonts w:asciiTheme="minorHAnsi" w:hAnsiTheme="minorHAnsi" w:cstheme="minorHAnsi"/>
        </w:rPr>
        <w:t>S</w:t>
      </w:r>
      <w:r w:rsidR="004C5DFE">
        <w:rPr>
          <w:rFonts w:asciiTheme="minorHAnsi" w:hAnsiTheme="minorHAnsi" w:cstheme="minorHAnsi"/>
        </w:rPr>
        <w:t xml:space="preserve">ome of the feedback received </w:t>
      </w:r>
      <w:r w:rsidR="00685023">
        <w:rPr>
          <w:rFonts w:asciiTheme="minorHAnsi" w:hAnsiTheme="minorHAnsi" w:cstheme="minorHAnsi"/>
        </w:rPr>
        <w:t>was</w:t>
      </w:r>
      <w:r w:rsidR="004C5DFE">
        <w:rPr>
          <w:rFonts w:asciiTheme="minorHAnsi" w:hAnsiTheme="minorHAnsi" w:cstheme="minorHAnsi"/>
        </w:rPr>
        <w:t xml:space="preserve"> </w:t>
      </w:r>
      <w:r w:rsidR="004C5DFE" w:rsidRPr="005802EC">
        <w:rPr>
          <w:rFonts w:asciiTheme="minorHAnsi" w:hAnsiTheme="minorHAnsi" w:cstheme="minorHAnsi"/>
          <w:b/>
          <w:color w:val="0070C0"/>
        </w:rPr>
        <w:t>“</w:t>
      </w:r>
      <w:r w:rsidR="004C5DFE" w:rsidRPr="00E90C25">
        <w:rPr>
          <w:rFonts w:asciiTheme="minorHAnsi" w:hAnsiTheme="minorHAnsi" w:cstheme="minorHAnsi"/>
          <w:b/>
          <w:i/>
          <w:color w:val="0070C0"/>
        </w:rPr>
        <w:t xml:space="preserve">I will wait until </w:t>
      </w:r>
      <w:r w:rsidR="00685023" w:rsidRPr="00E90C25">
        <w:rPr>
          <w:rFonts w:asciiTheme="minorHAnsi" w:hAnsiTheme="minorHAnsi" w:cstheme="minorHAnsi"/>
          <w:b/>
          <w:i/>
          <w:color w:val="0070C0"/>
        </w:rPr>
        <w:t>support for my cared for person is in place and I will then see how things are”</w:t>
      </w:r>
      <w:r w:rsidR="00685023" w:rsidRPr="005802EC">
        <w:rPr>
          <w:rFonts w:asciiTheme="minorHAnsi" w:hAnsiTheme="minorHAnsi" w:cstheme="minorHAnsi"/>
          <w:b/>
          <w:color w:val="0070C0"/>
        </w:rPr>
        <w:t xml:space="preserve"> </w:t>
      </w:r>
      <w:r w:rsidR="00685023" w:rsidRPr="00D07B84">
        <w:rPr>
          <w:rFonts w:asciiTheme="minorHAnsi" w:hAnsiTheme="minorHAnsi" w:cstheme="minorHAnsi"/>
          <w:b/>
        </w:rPr>
        <w:t>or</w:t>
      </w:r>
      <w:r w:rsidR="00685023">
        <w:rPr>
          <w:rFonts w:asciiTheme="minorHAnsi" w:hAnsiTheme="minorHAnsi" w:cstheme="minorHAnsi"/>
        </w:rPr>
        <w:t xml:space="preserve"> </w:t>
      </w:r>
      <w:r w:rsidR="00685023" w:rsidRPr="00E90C25">
        <w:rPr>
          <w:rFonts w:asciiTheme="minorHAnsi" w:hAnsiTheme="minorHAnsi" w:cstheme="minorHAnsi"/>
          <w:b/>
          <w:i/>
          <w:color w:val="0070C0"/>
        </w:rPr>
        <w:t>“I</w:t>
      </w:r>
      <w:r w:rsidR="00685023" w:rsidRPr="005802EC">
        <w:rPr>
          <w:rFonts w:asciiTheme="minorHAnsi" w:hAnsiTheme="minorHAnsi" w:cstheme="minorHAnsi"/>
          <w:b/>
          <w:color w:val="0070C0"/>
        </w:rPr>
        <w:t xml:space="preserve"> </w:t>
      </w:r>
      <w:r w:rsidR="00685023" w:rsidRPr="00E90C25">
        <w:rPr>
          <w:rFonts w:asciiTheme="minorHAnsi" w:hAnsiTheme="minorHAnsi" w:cstheme="minorHAnsi"/>
          <w:b/>
          <w:i/>
          <w:color w:val="0070C0"/>
        </w:rPr>
        <w:t>do not feel I need it at this time”</w:t>
      </w:r>
      <w:r w:rsidR="00685023">
        <w:rPr>
          <w:rFonts w:asciiTheme="minorHAnsi" w:hAnsiTheme="minorHAnsi" w:cstheme="minorHAnsi"/>
        </w:rPr>
        <w:t xml:space="preserve">. </w:t>
      </w:r>
    </w:p>
    <w:p w:rsidR="009B7ABA" w:rsidRDefault="00E90C25" w:rsidP="009B7ABA">
      <w:pPr>
        <w:jc w:val="both"/>
        <w:rPr>
          <w:rFonts w:asciiTheme="minorHAnsi" w:hAnsiTheme="minorHAnsi" w:cstheme="minorHAnsi"/>
        </w:rPr>
      </w:pPr>
      <w:r>
        <w:rPr>
          <w:rFonts w:asciiTheme="minorHAnsi" w:hAnsiTheme="minorHAnsi" w:cstheme="minorHAnsi"/>
        </w:rPr>
        <w:t>C</w:t>
      </w:r>
      <w:r w:rsidR="00685023">
        <w:rPr>
          <w:rFonts w:asciiTheme="minorHAnsi" w:hAnsiTheme="minorHAnsi" w:cstheme="minorHAnsi"/>
        </w:rPr>
        <w:t>hanges have been made to Social Policy’s recording system MOSAIC to add a drop-down menu of reasons to collect the data of why carers decline to complete a plan</w:t>
      </w:r>
      <w:r w:rsidR="00685023" w:rsidRPr="0021592C">
        <w:rPr>
          <w:rFonts w:asciiTheme="minorHAnsi" w:hAnsiTheme="minorHAnsi" w:cstheme="minorHAnsi"/>
        </w:rPr>
        <w:t>.</w:t>
      </w:r>
      <w:r w:rsidR="009D3033" w:rsidRPr="0021592C">
        <w:rPr>
          <w:rFonts w:asciiTheme="minorHAnsi" w:hAnsiTheme="minorHAnsi" w:cstheme="minorHAnsi"/>
        </w:rPr>
        <w:t xml:space="preserve"> In collating this data will assist in further understanding how to support and engage with carers at the time of any assessment either for themselves or their cared for individual.</w:t>
      </w:r>
    </w:p>
    <w:p w:rsidR="001541F7" w:rsidRDefault="001541F7" w:rsidP="009B7ABA">
      <w:pPr>
        <w:jc w:val="both"/>
        <w:rPr>
          <w:rFonts w:asciiTheme="minorHAnsi" w:hAnsiTheme="minorHAnsi" w:cstheme="minorHAnsi"/>
          <w:color w:val="FF0000"/>
        </w:rPr>
      </w:pPr>
    </w:p>
    <w:p w:rsidR="001541F7" w:rsidRPr="009D3033" w:rsidRDefault="00F9571A" w:rsidP="009B7ABA">
      <w:pPr>
        <w:jc w:val="both"/>
        <w:rPr>
          <w:rFonts w:asciiTheme="minorHAnsi" w:hAnsiTheme="minorHAnsi" w:cstheme="minorHAnsi"/>
          <w:color w:val="FF0000"/>
        </w:rPr>
      </w:pPr>
      <w:bookmarkStart w:id="9" w:name="_Hlk198648416"/>
      <w:r w:rsidRPr="009302D4">
        <w:rPr>
          <w:rFonts w:asciiTheme="minorHAnsi" w:hAnsiTheme="minorHAnsi" w:cstheme="minorHAnsi"/>
        </w:rPr>
        <w:t>A</w:t>
      </w:r>
      <w:r w:rsidR="00E44B43" w:rsidRPr="009302D4">
        <w:rPr>
          <w:rFonts w:asciiTheme="minorHAnsi" w:hAnsiTheme="minorHAnsi" w:cstheme="minorHAnsi"/>
        </w:rPr>
        <w:t>n</w:t>
      </w:r>
      <w:r w:rsidRPr="009302D4">
        <w:rPr>
          <w:rFonts w:asciiTheme="minorHAnsi" w:hAnsiTheme="minorHAnsi" w:cstheme="minorHAnsi"/>
        </w:rPr>
        <w:t xml:space="preserve"> aim</w:t>
      </w:r>
      <w:r w:rsidR="00E44B43" w:rsidRPr="009302D4">
        <w:rPr>
          <w:rFonts w:asciiTheme="minorHAnsi" w:hAnsiTheme="minorHAnsi" w:cstheme="minorHAnsi"/>
        </w:rPr>
        <w:t xml:space="preserve"> of the strategy</w:t>
      </w:r>
      <w:r w:rsidRPr="009302D4">
        <w:rPr>
          <w:rFonts w:asciiTheme="minorHAnsi" w:hAnsiTheme="minorHAnsi" w:cstheme="minorHAnsi"/>
        </w:rPr>
        <w:t xml:space="preserve"> is to increase the number of carers completing an Adult Carer Support Plan. </w:t>
      </w:r>
      <w:r w:rsidR="001541F7" w:rsidRPr="009302D4">
        <w:rPr>
          <w:rFonts w:asciiTheme="minorHAnsi" w:hAnsiTheme="minorHAnsi" w:cstheme="minorHAnsi"/>
        </w:rPr>
        <w:t>At 31/03/25 there were 50</w:t>
      </w:r>
      <w:r w:rsidR="00E44B43" w:rsidRPr="009302D4">
        <w:rPr>
          <w:rFonts w:asciiTheme="minorHAnsi" w:hAnsiTheme="minorHAnsi" w:cstheme="minorHAnsi"/>
        </w:rPr>
        <w:t xml:space="preserve"> individuals awaiting an </w:t>
      </w:r>
      <w:r w:rsidR="001541F7" w:rsidRPr="009302D4">
        <w:rPr>
          <w:rFonts w:cs="Calibri"/>
        </w:rPr>
        <w:t>Adult Carer Support Plan</w:t>
      </w:r>
      <w:r w:rsidR="00E44B43" w:rsidRPr="009302D4">
        <w:rPr>
          <w:rFonts w:cs="Calibri"/>
        </w:rPr>
        <w:t>.  The average number of weeks people are currently waiting is 8 weeks which is aligned to service standards.</w:t>
      </w:r>
      <w:r w:rsidR="00E44B43" w:rsidRPr="009302D4">
        <w:rPr>
          <w:rFonts w:asciiTheme="minorHAnsi" w:hAnsiTheme="minorHAnsi" w:cstheme="minorHAnsi"/>
        </w:rPr>
        <w:t xml:space="preserve">  Members of the carers strategy implementation group are keen to do more around waiting times for </w:t>
      </w:r>
      <w:proofErr w:type="gramStart"/>
      <w:r w:rsidR="00E44B43" w:rsidRPr="009302D4">
        <w:rPr>
          <w:rFonts w:asciiTheme="minorHAnsi" w:hAnsiTheme="minorHAnsi" w:cstheme="minorHAnsi"/>
        </w:rPr>
        <w:t xml:space="preserve">ACSP  </w:t>
      </w:r>
      <w:bookmarkEnd w:id="9"/>
      <w:r w:rsidR="00E44B43" w:rsidRPr="009302D4">
        <w:rPr>
          <w:rFonts w:asciiTheme="minorHAnsi" w:hAnsiTheme="minorHAnsi" w:cstheme="minorHAnsi"/>
        </w:rPr>
        <w:t>to</w:t>
      </w:r>
      <w:proofErr w:type="gramEnd"/>
      <w:r w:rsidR="00E44B43" w:rsidRPr="009302D4">
        <w:rPr>
          <w:rFonts w:asciiTheme="minorHAnsi" w:hAnsiTheme="minorHAnsi" w:cstheme="minorHAnsi"/>
        </w:rPr>
        <w:t xml:space="preserve"> ensure that people are able to access support timeously</w:t>
      </w:r>
      <w:r w:rsidR="009D7F22">
        <w:rPr>
          <w:rFonts w:asciiTheme="minorHAnsi" w:hAnsiTheme="minorHAnsi" w:cstheme="minorHAnsi"/>
        </w:rPr>
        <w:t xml:space="preserve"> to meet assessed needs and agreed outcomes.</w:t>
      </w:r>
    </w:p>
    <w:p w:rsidR="00AD3806" w:rsidRDefault="00AD3806" w:rsidP="009B7ABA">
      <w:pPr>
        <w:jc w:val="both"/>
        <w:rPr>
          <w:rFonts w:asciiTheme="minorHAnsi" w:hAnsiTheme="minorHAnsi" w:cstheme="minorHAnsi"/>
        </w:rPr>
      </w:pPr>
    </w:p>
    <w:p w:rsidR="00147270" w:rsidRDefault="00147270" w:rsidP="009B7ABA">
      <w:pPr>
        <w:jc w:val="both"/>
        <w:rPr>
          <w:rFonts w:asciiTheme="minorHAnsi" w:hAnsiTheme="minorHAnsi" w:cstheme="minorHAnsi"/>
        </w:rPr>
      </w:pPr>
    </w:p>
    <w:p w:rsidR="00147270" w:rsidRDefault="00147270" w:rsidP="009B7ABA">
      <w:pPr>
        <w:jc w:val="both"/>
        <w:rPr>
          <w:rFonts w:asciiTheme="minorHAnsi" w:hAnsiTheme="minorHAnsi" w:cstheme="minorHAnsi"/>
        </w:rPr>
      </w:pPr>
    </w:p>
    <w:p w:rsidR="00147270" w:rsidRDefault="00147270" w:rsidP="009B7ABA">
      <w:pPr>
        <w:jc w:val="both"/>
        <w:rPr>
          <w:rFonts w:asciiTheme="minorHAnsi" w:hAnsiTheme="minorHAnsi" w:cstheme="minorHAnsi"/>
        </w:rPr>
      </w:pPr>
    </w:p>
    <w:p w:rsidR="00AD3806" w:rsidRPr="00AD3806" w:rsidRDefault="00AD3806" w:rsidP="009B7ABA">
      <w:pPr>
        <w:jc w:val="both"/>
        <w:rPr>
          <w:rFonts w:asciiTheme="minorHAnsi" w:hAnsiTheme="minorHAnsi" w:cstheme="minorHAnsi"/>
          <w:b/>
        </w:rPr>
      </w:pPr>
      <w:r w:rsidRPr="00AD3806">
        <w:rPr>
          <w:rFonts w:asciiTheme="minorHAnsi" w:hAnsiTheme="minorHAnsi" w:cstheme="minorHAnsi"/>
          <w:b/>
        </w:rPr>
        <w:t>Self-</w:t>
      </w:r>
      <w:r w:rsidR="00342CA8">
        <w:rPr>
          <w:rFonts w:asciiTheme="minorHAnsi" w:hAnsiTheme="minorHAnsi" w:cstheme="minorHAnsi"/>
          <w:b/>
        </w:rPr>
        <w:t>D</w:t>
      </w:r>
      <w:r w:rsidRPr="00AD3806">
        <w:rPr>
          <w:rFonts w:asciiTheme="minorHAnsi" w:hAnsiTheme="minorHAnsi" w:cstheme="minorHAnsi"/>
          <w:b/>
        </w:rPr>
        <w:t>irected Support</w:t>
      </w:r>
    </w:p>
    <w:p w:rsidR="00685023" w:rsidRPr="00901DF1" w:rsidRDefault="00685023" w:rsidP="009B7ABA">
      <w:pPr>
        <w:jc w:val="both"/>
        <w:rPr>
          <w:rFonts w:asciiTheme="minorHAnsi" w:hAnsiTheme="minorHAnsi" w:cstheme="minorHAnsi"/>
        </w:rPr>
      </w:pPr>
    </w:p>
    <w:p w:rsidR="00BE1677" w:rsidRDefault="00A4590F" w:rsidP="00D14B60">
      <w:pPr>
        <w:ind w:right="-23"/>
        <w:jc w:val="both"/>
        <w:rPr>
          <w:rFonts w:asciiTheme="minorHAnsi" w:hAnsiTheme="minorHAnsi" w:cstheme="minorHAnsi"/>
        </w:rPr>
      </w:pPr>
      <w:r>
        <w:rPr>
          <w:rFonts w:asciiTheme="minorHAnsi" w:hAnsiTheme="minorHAnsi" w:cstheme="minorHAnsi"/>
        </w:rPr>
        <w:t xml:space="preserve">An outcome of the carers strategy is to promote and imbed the flexible use of SDS budgets to meet carers personal health and wellbeing outcomes. </w:t>
      </w:r>
      <w:r w:rsidR="00717AD7" w:rsidRPr="00EF463C">
        <w:rPr>
          <w:rFonts w:asciiTheme="minorHAnsi" w:hAnsiTheme="minorHAnsi" w:cstheme="minorHAnsi"/>
          <w:shd w:val="clear" w:color="auto" w:fill="FFFFFF"/>
        </w:rPr>
        <w:t>There has been significant work nationally and locally towards embedding the principles and values of S</w:t>
      </w:r>
      <w:r w:rsidR="00EF463C">
        <w:rPr>
          <w:rFonts w:asciiTheme="minorHAnsi" w:hAnsiTheme="minorHAnsi" w:cstheme="minorHAnsi"/>
          <w:shd w:val="clear" w:color="auto" w:fill="FFFFFF"/>
        </w:rPr>
        <w:t>elf-</w:t>
      </w:r>
      <w:r w:rsidR="00717AD7" w:rsidRPr="00EF463C">
        <w:rPr>
          <w:rFonts w:asciiTheme="minorHAnsi" w:hAnsiTheme="minorHAnsi" w:cstheme="minorHAnsi"/>
          <w:shd w:val="clear" w:color="auto" w:fill="FFFFFF"/>
        </w:rPr>
        <w:t>D</w:t>
      </w:r>
      <w:r w:rsidR="00EF463C">
        <w:rPr>
          <w:rFonts w:asciiTheme="minorHAnsi" w:hAnsiTheme="minorHAnsi" w:cstheme="minorHAnsi"/>
          <w:shd w:val="clear" w:color="auto" w:fill="FFFFFF"/>
        </w:rPr>
        <w:t xml:space="preserve">irected </w:t>
      </w:r>
      <w:r w:rsidR="00717AD7" w:rsidRPr="00EF463C">
        <w:rPr>
          <w:rFonts w:asciiTheme="minorHAnsi" w:hAnsiTheme="minorHAnsi" w:cstheme="minorHAnsi"/>
          <w:shd w:val="clear" w:color="auto" w:fill="FFFFFF"/>
        </w:rPr>
        <w:t>S</w:t>
      </w:r>
      <w:r w:rsidR="00EF463C">
        <w:rPr>
          <w:rFonts w:asciiTheme="minorHAnsi" w:hAnsiTheme="minorHAnsi" w:cstheme="minorHAnsi"/>
          <w:shd w:val="clear" w:color="auto" w:fill="FFFFFF"/>
        </w:rPr>
        <w:t>upport</w:t>
      </w:r>
      <w:r w:rsidR="00717AD7" w:rsidRPr="00EF463C">
        <w:rPr>
          <w:rFonts w:asciiTheme="minorHAnsi" w:hAnsiTheme="minorHAnsi" w:cstheme="minorHAnsi"/>
          <w:shd w:val="clear" w:color="auto" w:fill="FFFFFF"/>
        </w:rPr>
        <w:t xml:space="preserve"> within social care and social work.  </w:t>
      </w:r>
      <w:r w:rsidR="00EF463C">
        <w:rPr>
          <w:rFonts w:asciiTheme="minorHAnsi" w:hAnsiTheme="minorHAnsi" w:cstheme="minorHAnsi"/>
          <w:shd w:val="clear" w:color="auto" w:fill="FFFFFF"/>
        </w:rPr>
        <w:t xml:space="preserve">In West Lothian a </w:t>
      </w:r>
      <w:r w:rsidR="00717AD7" w:rsidRPr="00EF463C">
        <w:rPr>
          <w:rFonts w:asciiTheme="minorHAnsi" w:hAnsiTheme="minorHAnsi" w:cstheme="minorHAnsi"/>
          <w:shd w:val="clear" w:color="auto" w:fill="FFFFFF"/>
        </w:rPr>
        <w:t>training</w:t>
      </w:r>
      <w:r w:rsidR="00EF463C">
        <w:rPr>
          <w:rFonts w:asciiTheme="minorHAnsi" w:hAnsiTheme="minorHAnsi" w:cstheme="minorHAnsi"/>
          <w:shd w:val="clear" w:color="auto" w:fill="FFFFFF"/>
        </w:rPr>
        <w:t xml:space="preserve"> programme</w:t>
      </w:r>
      <w:r w:rsidR="00717AD7" w:rsidRPr="00EF463C">
        <w:rPr>
          <w:rFonts w:asciiTheme="minorHAnsi" w:hAnsiTheme="minorHAnsi" w:cstheme="minorHAnsi"/>
          <w:shd w:val="clear" w:color="auto" w:fill="FFFFFF"/>
        </w:rPr>
        <w:t xml:space="preserve"> for staff</w:t>
      </w:r>
      <w:r w:rsidR="00EF463C">
        <w:rPr>
          <w:rFonts w:asciiTheme="minorHAnsi" w:hAnsiTheme="minorHAnsi" w:cstheme="minorHAnsi"/>
          <w:shd w:val="clear" w:color="auto" w:fill="FFFFFF"/>
        </w:rPr>
        <w:t xml:space="preserve"> was developed </w:t>
      </w:r>
      <w:r w:rsidR="00717AD7" w:rsidRPr="00EF463C">
        <w:rPr>
          <w:rFonts w:asciiTheme="minorHAnsi" w:hAnsiTheme="minorHAnsi" w:cstheme="minorHAnsi"/>
          <w:shd w:val="clear" w:color="auto" w:fill="FFFFFF"/>
        </w:rPr>
        <w:t>to enhance workers skills and practice</w:t>
      </w:r>
      <w:r w:rsidR="00C9233A">
        <w:rPr>
          <w:rFonts w:asciiTheme="minorHAnsi" w:hAnsiTheme="minorHAnsi" w:cstheme="minorHAnsi"/>
          <w:shd w:val="clear" w:color="auto" w:fill="FFFFFF"/>
        </w:rPr>
        <w:t xml:space="preserve"> when discussing SDS options with carers and their</w:t>
      </w:r>
      <w:r w:rsidR="00900E90">
        <w:rPr>
          <w:rFonts w:asciiTheme="minorHAnsi" w:hAnsiTheme="minorHAnsi" w:cstheme="minorHAnsi"/>
          <w:shd w:val="clear" w:color="auto" w:fill="FFFFFF"/>
        </w:rPr>
        <w:t xml:space="preserve"> cared</w:t>
      </w:r>
      <w:r w:rsidR="00C9233A">
        <w:rPr>
          <w:rFonts w:asciiTheme="minorHAnsi" w:hAnsiTheme="minorHAnsi" w:cstheme="minorHAnsi"/>
          <w:shd w:val="clear" w:color="auto" w:fill="FFFFFF"/>
        </w:rPr>
        <w:t xml:space="preserve"> for person.</w:t>
      </w:r>
      <w:r w:rsidR="00717AD7" w:rsidRPr="00EF463C">
        <w:rPr>
          <w:rFonts w:asciiTheme="minorHAnsi" w:hAnsiTheme="minorHAnsi" w:cstheme="minorHAnsi"/>
          <w:shd w:val="clear" w:color="auto" w:fill="FFFFFF"/>
        </w:rPr>
        <w:t xml:space="preserve">  </w:t>
      </w:r>
      <w:r w:rsidR="009117B0" w:rsidRPr="005F22F6">
        <w:rPr>
          <w:rFonts w:cs="Calibri"/>
        </w:rPr>
        <w:t xml:space="preserve">A total of 7 sessions have been delivered to 82 members of staff </w:t>
      </w:r>
      <w:r w:rsidR="00717AD7" w:rsidRPr="00EF463C">
        <w:rPr>
          <w:rFonts w:asciiTheme="minorHAnsi" w:hAnsiTheme="minorHAnsi" w:cstheme="minorHAnsi"/>
          <w:shd w:val="clear" w:color="auto" w:fill="FFFFFF"/>
        </w:rPr>
        <w:t xml:space="preserve">and </w:t>
      </w:r>
      <w:r w:rsidR="00EF463C">
        <w:rPr>
          <w:rFonts w:asciiTheme="minorHAnsi" w:hAnsiTheme="minorHAnsi" w:cstheme="minorHAnsi"/>
          <w:shd w:val="clear" w:color="auto" w:fill="FFFFFF"/>
        </w:rPr>
        <w:t xml:space="preserve">feedback was </w:t>
      </w:r>
      <w:r w:rsidR="0093110A">
        <w:rPr>
          <w:rFonts w:asciiTheme="minorHAnsi" w:hAnsiTheme="minorHAnsi" w:cstheme="minorHAnsi"/>
          <w:shd w:val="clear" w:color="auto" w:fill="FFFFFF"/>
        </w:rPr>
        <w:t xml:space="preserve">very </w:t>
      </w:r>
      <w:r w:rsidR="0093110A" w:rsidRPr="00EF463C">
        <w:rPr>
          <w:rFonts w:asciiTheme="minorHAnsi" w:hAnsiTheme="minorHAnsi" w:cstheme="minorHAnsi"/>
          <w:shd w:val="clear" w:color="auto" w:fill="FFFFFF"/>
        </w:rPr>
        <w:t>positive</w:t>
      </w:r>
      <w:r w:rsidR="00EF463C">
        <w:rPr>
          <w:rFonts w:asciiTheme="minorHAnsi" w:hAnsiTheme="minorHAnsi" w:cstheme="minorHAnsi"/>
          <w:shd w:val="clear" w:color="auto" w:fill="FFFFFF"/>
        </w:rPr>
        <w:t xml:space="preserve"> including feeling more confident in supporting carers and their cared for person to have choice and control over the delivery of their support needs.</w:t>
      </w:r>
      <w:r w:rsidR="00717AD7" w:rsidRPr="00EF463C">
        <w:rPr>
          <w:rFonts w:asciiTheme="minorHAnsi" w:hAnsiTheme="minorHAnsi" w:cstheme="minorHAnsi"/>
          <w:shd w:val="clear" w:color="auto" w:fill="FFFFFF"/>
        </w:rPr>
        <w:t xml:space="preserve"> </w:t>
      </w:r>
      <w:r w:rsidR="00B61D40">
        <w:rPr>
          <w:rFonts w:asciiTheme="minorHAnsi" w:hAnsiTheme="minorHAnsi" w:cstheme="minorHAnsi"/>
        </w:rPr>
        <w:t xml:space="preserve">Feedback received from carers has complimented the flexible and innovative use of SDS budgets. </w:t>
      </w:r>
    </w:p>
    <w:p w:rsidR="00CE1FC0" w:rsidRDefault="00CE1FC0" w:rsidP="00D14B60">
      <w:pPr>
        <w:ind w:right="-23"/>
        <w:jc w:val="both"/>
        <w:rPr>
          <w:rFonts w:asciiTheme="minorHAnsi" w:hAnsiTheme="minorHAnsi" w:cstheme="minorHAnsi"/>
        </w:rPr>
      </w:pPr>
    </w:p>
    <w:p w:rsidR="001C2857" w:rsidRDefault="001C2857" w:rsidP="00D14B60">
      <w:pPr>
        <w:ind w:right="-23"/>
        <w:jc w:val="both"/>
        <w:rPr>
          <w:rFonts w:asciiTheme="minorHAnsi" w:hAnsiTheme="minorHAnsi" w:cstheme="minorHAnsi"/>
        </w:rPr>
      </w:pPr>
    </w:p>
    <w:p w:rsidR="00B83CFF" w:rsidRDefault="00CE1FC0" w:rsidP="00D14B60">
      <w:pPr>
        <w:ind w:right="-23"/>
        <w:jc w:val="both"/>
        <w:rPr>
          <w:rFonts w:asciiTheme="minorHAnsi" w:hAnsiTheme="minorHAnsi" w:cstheme="minorHAnsi"/>
        </w:rPr>
      </w:pPr>
      <w:r>
        <w:rPr>
          <w:rFonts w:asciiTheme="minorHAnsi" w:hAnsiTheme="minorHAnsi" w:cstheme="minorHAnsi"/>
        </w:rPr>
        <w:t>During this period 125 carers</w:t>
      </w:r>
      <w:r w:rsidR="00B83CFF">
        <w:rPr>
          <w:rFonts w:asciiTheme="minorHAnsi" w:hAnsiTheme="minorHAnsi" w:cstheme="minorHAnsi"/>
        </w:rPr>
        <w:t xml:space="preserve"> received a financial budget to support them to meet their agreed outcomes in their Adult Carer Support Plan</w:t>
      </w:r>
      <w:r w:rsidR="00324240">
        <w:rPr>
          <w:rFonts w:asciiTheme="minorHAnsi" w:hAnsiTheme="minorHAnsi" w:cstheme="minorHAnsi"/>
        </w:rPr>
        <w:t>.</w:t>
      </w:r>
      <w:r w:rsidR="00BE1677">
        <w:rPr>
          <w:rFonts w:asciiTheme="minorHAnsi" w:hAnsiTheme="minorHAnsi" w:cstheme="minorHAnsi"/>
        </w:rPr>
        <w:t xml:space="preserve"> </w:t>
      </w:r>
      <w:r w:rsidR="00AD3806">
        <w:rPr>
          <w:rFonts w:asciiTheme="minorHAnsi" w:hAnsiTheme="minorHAnsi" w:cstheme="minorHAnsi"/>
        </w:rPr>
        <w:t xml:space="preserve">Budgets have been used to purchase short breaks, practical support, sport and hobby equipment, leisure activities for themselves and in some cases with their cared for person. </w:t>
      </w:r>
      <w:r w:rsidR="00BE1677">
        <w:rPr>
          <w:rFonts w:asciiTheme="minorHAnsi" w:hAnsiTheme="minorHAnsi" w:cstheme="minorHAnsi"/>
        </w:rPr>
        <w:t>A few examples include:</w:t>
      </w:r>
    </w:p>
    <w:p w:rsidR="00BE1677" w:rsidRDefault="00BE1677" w:rsidP="00D14B60">
      <w:pPr>
        <w:ind w:right="-23"/>
        <w:jc w:val="both"/>
        <w:rPr>
          <w:rFonts w:asciiTheme="minorHAnsi" w:hAnsiTheme="minorHAnsi" w:cstheme="minorHAnsi"/>
        </w:rPr>
      </w:pPr>
    </w:p>
    <w:p w:rsidR="0092413E" w:rsidRPr="00B60178" w:rsidRDefault="00A91C44" w:rsidP="00A91C44">
      <w:pPr>
        <w:ind w:right="-23"/>
        <w:jc w:val="both"/>
        <w:rPr>
          <w:rFonts w:eastAsia="Times New Roman" w:cs="Calibri"/>
          <w:b/>
          <w:color w:val="FF0000"/>
        </w:rPr>
      </w:pPr>
      <w:r>
        <w:rPr>
          <w:noProof/>
        </w:rPr>
        <w:drawing>
          <wp:anchor distT="0" distB="0" distL="114300" distR="114300" simplePos="0" relativeHeight="251992064" behindDoc="0" locked="0" layoutInCell="1" allowOverlap="1" wp14:anchorId="73F44312" wp14:editId="7CBE08D7">
            <wp:simplePos x="0" y="0"/>
            <wp:positionH relativeFrom="margin">
              <wp:posOffset>38100</wp:posOffset>
            </wp:positionH>
            <wp:positionV relativeFrom="paragraph">
              <wp:posOffset>37465</wp:posOffset>
            </wp:positionV>
            <wp:extent cx="499110" cy="476250"/>
            <wp:effectExtent l="0" t="0" r="0" b="0"/>
            <wp:wrapSquare wrapText="bothSides"/>
            <wp:docPr id="42" name="Picture 42" descr="C:\Users\arbeiter.denise\AppData\Local\Microsoft\Windows\INetCache\Content.MSO\5C9556B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beiter.denise\AppData\Local\Microsoft\Windows\INetCache\Content.MSO\5C9556B7.tmp"/>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1457"/>
                    <a:stretch/>
                  </pic:blipFill>
                  <pic:spPr bwMode="auto">
                    <a:xfrm>
                      <a:off x="0" y="0"/>
                      <a:ext cx="499110" cy="476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4240">
        <w:rPr>
          <w:rFonts w:asciiTheme="minorHAnsi" w:hAnsiTheme="minorHAnsi" w:cstheme="minorHAnsi"/>
        </w:rPr>
        <w:t>A carer opted to purchase housecleaning support to free up his time to support and spend time with his wife he was caring for</w:t>
      </w:r>
      <w:r>
        <w:rPr>
          <w:rFonts w:asciiTheme="minorHAnsi" w:hAnsiTheme="minorHAnsi" w:cstheme="minorHAnsi"/>
        </w:rPr>
        <w:t xml:space="preserve"> and also have some time for himself</w:t>
      </w:r>
      <w:r w:rsidR="00324240">
        <w:rPr>
          <w:rFonts w:asciiTheme="minorHAnsi" w:hAnsiTheme="minorHAnsi" w:cstheme="minorHAnsi"/>
        </w:rPr>
        <w:t>. Feedback received is</w:t>
      </w:r>
      <w:r w:rsidR="00324240" w:rsidRPr="00C25129">
        <w:rPr>
          <w:rFonts w:asciiTheme="minorHAnsi" w:hAnsiTheme="minorHAnsi" w:cstheme="minorHAnsi"/>
        </w:rPr>
        <w:t>:</w:t>
      </w:r>
      <w:r w:rsidRPr="005428AB">
        <w:rPr>
          <w:rFonts w:asciiTheme="minorHAnsi" w:hAnsiTheme="minorHAnsi" w:cstheme="minorHAnsi"/>
          <w:color w:val="33CCCC"/>
        </w:rPr>
        <w:t xml:space="preserve"> </w:t>
      </w:r>
      <w:r w:rsidR="0092413E" w:rsidRPr="005802EC">
        <w:rPr>
          <w:rFonts w:eastAsia="Times New Roman" w:cs="Calibri"/>
          <w:b/>
          <w:color w:val="0070C0"/>
        </w:rPr>
        <w:t>“Having the cleaner in took some of that burden off him within his caring role.”</w:t>
      </w:r>
    </w:p>
    <w:p w:rsidR="0092413E" w:rsidRPr="00D50E63" w:rsidRDefault="0092413E" w:rsidP="0092413E">
      <w:pPr>
        <w:rPr>
          <w:rFonts w:eastAsia="Times New Roman" w:cstheme="minorHAnsi"/>
          <w:color w:val="FF0000"/>
        </w:rPr>
      </w:pPr>
    </w:p>
    <w:p w:rsidR="0067741D" w:rsidRDefault="0067741D" w:rsidP="00B60178">
      <w:pPr>
        <w:jc w:val="both"/>
        <w:rPr>
          <w:rFonts w:eastAsia="Times New Roman" w:cs="Calibri"/>
        </w:rPr>
      </w:pPr>
      <w:r>
        <w:rPr>
          <w:noProof/>
        </w:rPr>
        <w:drawing>
          <wp:anchor distT="0" distB="0" distL="114300" distR="114300" simplePos="0" relativeHeight="251994112" behindDoc="0" locked="0" layoutInCell="1" allowOverlap="1" wp14:anchorId="21661153" wp14:editId="4026C732">
            <wp:simplePos x="0" y="0"/>
            <wp:positionH relativeFrom="margin">
              <wp:posOffset>31750</wp:posOffset>
            </wp:positionH>
            <wp:positionV relativeFrom="paragraph">
              <wp:posOffset>43815</wp:posOffset>
            </wp:positionV>
            <wp:extent cx="525780" cy="564515"/>
            <wp:effectExtent l="0" t="0" r="7620" b="6985"/>
            <wp:wrapSquare wrapText="bothSides"/>
            <wp:docPr id="47" name="Picture 47" descr="Free Vector physical assessment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Vector physical assessment illustration"/>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0305" t="15732" r="19787" b="9262"/>
                    <a:stretch/>
                  </pic:blipFill>
                  <pic:spPr bwMode="auto">
                    <a:xfrm>
                      <a:off x="0" y="0"/>
                      <a:ext cx="525780" cy="564515"/>
                    </a:xfrm>
                    <a:prstGeom prst="rect">
                      <a:avLst/>
                    </a:prstGeom>
                    <a:noFill/>
                    <a:ln>
                      <a:noFill/>
                    </a:ln>
                    <a:extLst>
                      <a:ext uri="{53640926-AAD7-44D8-BBD7-CCE9431645EC}">
                        <a14:shadowObscured xmlns:a14="http://schemas.microsoft.com/office/drawing/2010/main"/>
                      </a:ext>
                    </a:extLst>
                  </pic:spPr>
                </pic:pic>
              </a:graphicData>
            </a:graphic>
          </wp:anchor>
        </w:drawing>
      </w:r>
    </w:p>
    <w:p w:rsidR="0092413E" w:rsidRPr="00B60178" w:rsidRDefault="00B60178" w:rsidP="00B60178">
      <w:pPr>
        <w:jc w:val="both"/>
        <w:rPr>
          <w:rFonts w:eastAsia="Times New Roman" w:cs="Calibri"/>
          <w:color w:val="FF0000"/>
        </w:rPr>
      </w:pPr>
      <w:r w:rsidRPr="00B60178">
        <w:rPr>
          <w:rFonts w:eastAsia="Times New Roman" w:cs="Calibri"/>
        </w:rPr>
        <w:t>A carer opted to p</w:t>
      </w:r>
      <w:r w:rsidR="0092413E" w:rsidRPr="00B60178">
        <w:rPr>
          <w:rFonts w:eastAsia="Times New Roman" w:cs="Calibri"/>
        </w:rPr>
        <w:t>urchase an exercise bike</w:t>
      </w:r>
      <w:r w:rsidRPr="00B60178">
        <w:rPr>
          <w:rFonts w:eastAsia="Times New Roman" w:cs="Calibri"/>
        </w:rPr>
        <w:t xml:space="preserve">. This allowed </w:t>
      </w:r>
      <w:r w:rsidR="0092413E" w:rsidRPr="00B60178">
        <w:rPr>
          <w:rFonts w:eastAsia="Times New Roman" w:cs="Calibri"/>
        </w:rPr>
        <w:t>the carer to have time to herself, helping her improve her health and confidence while still being close to her mother and sister.</w:t>
      </w:r>
    </w:p>
    <w:p w:rsidR="0092413E" w:rsidRPr="00D50E63" w:rsidRDefault="0092413E" w:rsidP="0092413E">
      <w:pPr>
        <w:rPr>
          <w:rFonts w:eastAsia="Times New Roman" w:cstheme="minorHAnsi"/>
          <w:color w:val="FF0000"/>
        </w:rPr>
      </w:pPr>
    </w:p>
    <w:p w:rsidR="00B60178" w:rsidRDefault="0067741D" w:rsidP="0032523C">
      <w:pPr>
        <w:jc w:val="both"/>
        <w:rPr>
          <w:rFonts w:eastAsia="Times New Roman" w:cs="Calibri"/>
        </w:rPr>
      </w:pPr>
      <w:r>
        <w:rPr>
          <w:noProof/>
        </w:rPr>
        <w:drawing>
          <wp:anchor distT="0" distB="0" distL="114300" distR="114300" simplePos="0" relativeHeight="251996160" behindDoc="0" locked="0" layoutInCell="1" allowOverlap="1" wp14:anchorId="73CF63A3" wp14:editId="762E567A">
            <wp:simplePos x="0" y="0"/>
            <wp:positionH relativeFrom="margin">
              <wp:posOffset>0</wp:posOffset>
            </wp:positionH>
            <wp:positionV relativeFrom="paragraph">
              <wp:posOffset>52070</wp:posOffset>
            </wp:positionV>
            <wp:extent cx="666750" cy="730250"/>
            <wp:effectExtent l="0" t="0" r="0" b="0"/>
            <wp:wrapSquare wrapText="bothSides"/>
            <wp:docPr id="48" name="Picture 48" descr="https://encrypted-tbn0.gstatic.com/images?q=tbn:ANd9GcR2APnp7ds8WbTt0uU4R1fDOyWmckALVlFsnd_3E_5C218hulnJhBkPa5w&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0.gstatic.com/images?q=tbn:ANd9GcR2APnp7ds8WbTt0uU4R1fDOyWmckALVlFsnd_3E_5C218hulnJhBkPa5w&amp;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66750" cy="730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0178" w:rsidRPr="00B60178">
        <w:rPr>
          <w:rFonts w:eastAsia="Times New Roman" w:cs="Calibri"/>
        </w:rPr>
        <w:t xml:space="preserve">A </w:t>
      </w:r>
      <w:r w:rsidR="0038325F">
        <w:rPr>
          <w:rFonts w:eastAsia="Times New Roman" w:cs="Calibri"/>
        </w:rPr>
        <w:t>husband</w:t>
      </w:r>
      <w:r w:rsidR="00B60178" w:rsidRPr="00B60178">
        <w:rPr>
          <w:rFonts w:eastAsia="Times New Roman" w:cs="Calibri"/>
        </w:rPr>
        <w:t xml:space="preserve"> who support</w:t>
      </w:r>
      <w:r w:rsidR="004172AF">
        <w:rPr>
          <w:rFonts w:eastAsia="Times New Roman" w:cs="Calibri"/>
        </w:rPr>
        <w:t>s</w:t>
      </w:r>
      <w:r w:rsidR="00B60178" w:rsidRPr="00B60178">
        <w:rPr>
          <w:rFonts w:eastAsia="Times New Roman" w:cs="Calibri"/>
        </w:rPr>
        <w:t xml:space="preserve"> his wife required support</w:t>
      </w:r>
      <w:r w:rsidR="00B60178">
        <w:rPr>
          <w:rFonts w:eastAsia="Times New Roman" w:cs="Calibri"/>
        </w:rPr>
        <w:t xml:space="preserve"> in his </w:t>
      </w:r>
      <w:r>
        <w:rPr>
          <w:rFonts w:eastAsia="Times New Roman" w:cs="Calibri"/>
        </w:rPr>
        <w:t>own right</w:t>
      </w:r>
      <w:r w:rsidR="00B60178" w:rsidRPr="00B60178">
        <w:rPr>
          <w:rFonts w:eastAsia="Times New Roman" w:cs="Calibri"/>
        </w:rPr>
        <w:t xml:space="preserve"> </w:t>
      </w:r>
      <w:r w:rsidR="0092413E" w:rsidRPr="00B60178">
        <w:rPr>
          <w:rFonts w:eastAsia="Times New Roman" w:cs="Calibri"/>
        </w:rPr>
        <w:t>to have time to rest due to his own health issues</w:t>
      </w:r>
      <w:r w:rsidR="00B60178" w:rsidRPr="00B60178">
        <w:rPr>
          <w:rFonts w:eastAsia="Times New Roman" w:cs="Calibri"/>
        </w:rPr>
        <w:t xml:space="preserve">, </w:t>
      </w:r>
      <w:r w:rsidR="0092413E" w:rsidRPr="00B60178">
        <w:rPr>
          <w:rFonts w:eastAsia="Times New Roman" w:cs="Calibri"/>
        </w:rPr>
        <w:t>specifically a recent heart problem</w:t>
      </w:r>
      <w:r w:rsidR="00B60178" w:rsidRPr="00B60178">
        <w:rPr>
          <w:rFonts w:eastAsia="Times New Roman" w:cs="Calibri"/>
        </w:rPr>
        <w:t xml:space="preserve"> </w:t>
      </w:r>
      <w:r w:rsidR="0092413E" w:rsidRPr="00B60178">
        <w:rPr>
          <w:rFonts w:eastAsia="Times New Roman" w:cs="Calibri"/>
        </w:rPr>
        <w:t>which made it difficult for him to walk his dog or keep up with housework due to fatigue.</w:t>
      </w:r>
      <w:r w:rsidR="00B60178" w:rsidRPr="00B60178">
        <w:rPr>
          <w:rFonts w:eastAsia="Times New Roman" w:cs="Calibri"/>
        </w:rPr>
        <w:t xml:space="preserve"> The carer opted for his wife to attend a day centre to give him a break and the support of a cleaning service and dog walker</w:t>
      </w:r>
      <w:r w:rsidR="0042501B">
        <w:rPr>
          <w:rFonts w:eastAsia="Times New Roman" w:cs="Calibri"/>
        </w:rPr>
        <w:t xml:space="preserve"> to ease practical stresses</w:t>
      </w:r>
      <w:r w:rsidR="00B60178" w:rsidRPr="00B60178">
        <w:rPr>
          <w:rFonts w:eastAsia="Times New Roman" w:cs="Calibri"/>
        </w:rPr>
        <w:t>.</w:t>
      </w:r>
      <w:r w:rsidR="00B60178">
        <w:rPr>
          <w:rFonts w:eastAsia="Times New Roman" w:cs="Calibri"/>
        </w:rPr>
        <w:t xml:space="preserve"> </w:t>
      </w:r>
      <w:r w:rsidR="00B60178" w:rsidRPr="00B60178">
        <w:rPr>
          <w:rFonts w:eastAsia="Times New Roman" w:cs="Calibri"/>
        </w:rPr>
        <w:t>Feedback received:</w:t>
      </w:r>
      <w:r w:rsidR="0092413E" w:rsidRPr="00B60178">
        <w:rPr>
          <w:rFonts w:eastAsia="Times New Roman" w:cs="Calibri"/>
        </w:rPr>
        <w:t xml:space="preserve"> </w:t>
      </w:r>
    </w:p>
    <w:p w:rsidR="00B60178" w:rsidRDefault="00B60178" w:rsidP="00B60178">
      <w:pPr>
        <w:rPr>
          <w:rFonts w:eastAsia="Times New Roman" w:cs="Calibri"/>
        </w:rPr>
      </w:pPr>
    </w:p>
    <w:p w:rsidR="00B83CFF" w:rsidRPr="005802EC" w:rsidRDefault="0092413E" w:rsidP="00B60178">
      <w:pPr>
        <w:jc w:val="both"/>
        <w:rPr>
          <w:rFonts w:asciiTheme="minorHAnsi" w:hAnsiTheme="minorHAnsi" w:cstheme="minorHAnsi"/>
          <w:b/>
          <w:color w:val="0070C0"/>
        </w:rPr>
      </w:pPr>
      <w:r w:rsidRPr="005802EC">
        <w:rPr>
          <w:rFonts w:eastAsia="Times New Roman" w:cs="Calibri"/>
          <w:b/>
          <w:color w:val="0070C0"/>
        </w:rPr>
        <w:t>“I just thought I would give you a quick update to let you know that my wife has settled into the day care centre and is enjoying it. On top of the personal care, the two hours of cleaning and the extra dog walking have really made a difference. I am beginning to feel the stress starting to reduce.”</w:t>
      </w:r>
    </w:p>
    <w:p w:rsidR="00CE1FC0" w:rsidRDefault="00CE1FC0" w:rsidP="00D14B60">
      <w:pPr>
        <w:ind w:right="-23"/>
        <w:jc w:val="both"/>
        <w:rPr>
          <w:rFonts w:asciiTheme="minorHAnsi" w:hAnsiTheme="minorHAnsi" w:cstheme="minorHAnsi"/>
        </w:rPr>
      </w:pPr>
      <w:r>
        <w:rPr>
          <w:rFonts w:asciiTheme="minorHAnsi" w:hAnsiTheme="minorHAnsi" w:cstheme="minorHAnsi"/>
        </w:rPr>
        <w:t xml:space="preserve"> </w:t>
      </w:r>
    </w:p>
    <w:p w:rsidR="00C9233A" w:rsidRPr="00B363A1" w:rsidRDefault="00DD5716" w:rsidP="00D14B60">
      <w:pPr>
        <w:ind w:right="-23"/>
        <w:jc w:val="both"/>
        <w:rPr>
          <w:rFonts w:asciiTheme="minorHAnsi" w:hAnsiTheme="minorHAnsi" w:cstheme="minorHAnsi"/>
          <w:color w:val="FF0000"/>
        </w:rPr>
      </w:pPr>
      <w:r w:rsidRPr="002E2738">
        <w:rPr>
          <w:noProof/>
        </w:rPr>
        <w:drawing>
          <wp:anchor distT="0" distB="0" distL="114300" distR="114300" simplePos="0" relativeHeight="251974656" behindDoc="0" locked="0" layoutInCell="1" allowOverlap="1" wp14:anchorId="6AB886AC" wp14:editId="4413542B">
            <wp:simplePos x="0" y="0"/>
            <wp:positionH relativeFrom="margin">
              <wp:posOffset>0</wp:posOffset>
            </wp:positionH>
            <wp:positionV relativeFrom="paragraph">
              <wp:posOffset>38100</wp:posOffset>
            </wp:positionV>
            <wp:extent cx="1115060" cy="361950"/>
            <wp:effectExtent l="0" t="0" r="889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115060" cy="361950"/>
                    </a:xfrm>
                    <a:prstGeom prst="rect">
                      <a:avLst/>
                    </a:prstGeom>
                  </pic:spPr>
                </pic:pic>
              </a:graphicData>
            </a:graphic>
            <wp14:sizeRelH relativeFrom="margin">
              <wp14:pctWidth>0</wp14:pctWidth>
            </wp14:sizeRelH>
            <wp14:sizeRelV relativeFrom="margin">
              <wp14:pctHeight>0</wp14:pctHeight>
            </wp14:sizeRelV>
          </wp:anchor>
        </w:drawing>
      </w:r>
      <w:r w:rsidR="00673CA1">
        <w:rPr>
          <w:rFonts w:asciiTheme="minorHAnsi" w:hAnsiTheme="minorHAnsi" w:cstheme="minorHAnsi"/>
        </w:rPr>
        <w:t xml:space="preserve">In this period, </w:t>
      </w:r>
      <w:proofErr w:type="gramStart"/>
      <w:r w:rsidR="00673CA1">
        <w:rPr>
          <w:rFonts w:asciiTheme="minorHAnsi" w:hAnsiTheme="minorHAnsi" w:cstheme="minorHAnsi"/>
        </w:rPr>
        <w:t>3 year</w:t>
      </w:r>
      <w:proofErr w:type="gramEnd"/>
      <w:r w:rsidR="00673CA1">
        <w:rPr>
          <w:rFonts w:asciiTheme="minorHAnsi" w:hAnsiTheme="minorHAnsi" w:cstheme="minorHAnsi"/>
        </w:rPr>
        <w:t xml:space="preserve"> funding </w:t>
      </w:r>
      <w:r w:rsidR="00C9233A">
        <w:rPr>
          <w:rFonts w:asciiTheme="minorHAnsi" w:hAnsiTheme="minorHAnsi" w:cstheme="minorHAnsi"/>
        </w:rPr>
        <w:t>from ‘Support in the Right Direction’ (</w:t>
      </w:r>
      <w:proofErr w:type="spellStart"/>
      <w:r w:rsidR="00C9233A">
        <w:rPr>
          <w:rFonts w:asciiTheme="minorHAnsi" w:hAnsiTheme="minorHAnsi" w:cstheme="minorHAnsi"/>
        </w:rPr>
        <w:t>SiRD</w:t>
      </w:r>
      <w:proofErr w:type="spellEnd"/>
      <w:r w:rsidR="00C9233A">
        <w:rPr>
          <w:rFonts w:asciiTheme="minorHAnsi" w:hAnsiTheme="minorHAnsi" w:cstheme="minorHAnsi"/>
        </w:rPr>
        <w:t xml:space="preserve">) was received by Carers of West Lothian and Lothian Centre for Inclusive Living (LCIL) to deliver independent Self-Directed information and advice </w:t>
      </w:r>
      <w:r w:rsidR="00E95B0E">
        <w:rPr>
          <w:rFonts w:asciiTheme="minorHAnsi" w:hAnsiTheme="minorHAnsi" w:cstheme="minorHAnsi"/>
        </w:rPr>
        <w:t>and</w:t>
      </w:r>
      <w:r w:rsidR="00C9233A">
        <w:rPr>
          <w:rFonts w:asciiTheme="minorHAnsi" w:hAnsiTheme="minorHAnsi" w:cstheme="minorHAnsi"/>
        </w:rPr>
        <w:t xml:space="preserve"> </w:t>
      </w:r>
      <w:r>
        <w:rPr>
          <w:rFonts w:asciiTheme="minorHAnsi" w:hAnsiTheme="minorHAnsi" w:cstheme="minorHAnsi"/>
        </w:rPr>
        <w:t>support</w:t>
      </w:r>
      <w:r w:rsidR="00B363A1">
        <w:rPr>
          <w:rFonts w:asciiTheme="minorHAnsi" w:hAnsiTheme="minorHAnsi" w:cstheme="minorHAnsi"/>
          <w:color w:val="FF0000"/>
        </w:rPr>
        <w:t>.</w:t>
      </w:r>
    </w:p>
    <w:p w:rsidR="00E95B0E" w:rsidRDefault="00E95B0E" w:rsidP="00EF463C">
      <w:pPr>
        <w:ind w:right="119"/>
        <w:jc w:val="both"/>
        <w:rPr>
          <w:rFonts w:asciiTheme="minorHAnsi" w:hAnsiTheme="minorHAnsi" w:cstheme="minorHAnsi"/>
          <w:color w:val="FF0000"/>
        </w:rPr>
      </w:pPr>
    </w:p>
    <w:p w:rsidR="00E95B0E" w:rsidRPr="00DD5716" w:rsidRDefault="00B363A1" w:rsidP="00DD5716">
      <w:pPr>
        <w:jc w:val="both"/>
        <w:rPr>
          <w:rFonts w:cs="Calibri"/>
        </w:rPr>
      </w:pPr>
      <w:r w:rsidRPr="001C5EB2">
        <w:rPr>
          <w:rFonts w:cs="Calibri"/>
        </w:rPr>
        <w:t>Carers of West Lothian have utilised this funding to p</w:t>
      </w:r>
      <w:r w:rsidR="00E95B0E" w:rsidRPr="001C5EB2">
        <w:rPr>
          <w:rFonts w:cs="Calibri"/>
        </w:rPr>
        <w:t>rovid</w:t>
      </w:r>
      <w:r w:rsidRPr="001C5EB2">
        <w:rPr>
          <w:rFonts w:cs="Calibri"/>
        </w:rPr>
        <w:t>e</w:t>
      </w:r>
      <w:r w:rsidR="00E95B0E" w:rsidRPr="001C5EB2">
        <w:rPr>
          <w:rFonts w:cs="Calibri"/>
        </w:rPr>
        <w:t xml:space="preserve"> independent advice and support to unpaid carers and disabled people about S</w:t>
      </w:r>
      <w:r w:rsidR="000B5A5B" w:rsidRPr="001C5EB2">
        <w:rPr>
          <w:rFonts w:cs="Calibri"/>
        </w:rPr>
        <w:t>elf-</w:t>
      </w:r>
      <w:r w:rsidR="00E95B0E" w:rsidRPr="001C5EB2">
        <w:rPr>
          <w:rFonts w:cs="Calibri"/>
        </w:rPr>
        <w:t>D</w:t>
      </w:r>
      <w:r w:rsidR="000B5A5B" w:rsidRPr="001C5EB2">
        <w:rPr>
          <w:rFonts w:cs="Calibri"/>
        </w:rPr>
        <w:t xml:space="preserve">irected </w:t>
      </w:r>
      <w:r w:rsidR="00E95B0E" w:rsidRPr="001C5EB2">
        <w:rPr>
          <w:rFonts w:cs="Calibri"/>
        </w:rPr>
        <w:t>S</w:t>
      </w:r>
      <w:r w:rsidR="000B5A5B" w:rsidRPr="001C5EB2">
        <w:rPr>
          <w:rFonts w:cs="Calibri"/>
        </w:rPr>
        <w:t>upport</w:t>
      </w:r>
      <w:r w:rsidRPr="001C5EB2">
        <w:rPr>
          <w:rFonts w:cs="Calibri"/>
        </w:rPr>
        <w:t>.</w:t>
      </w:r>
      <w:r w:rsidR="001C5EB2">
        <w:rPr>
          <w:rFonts w:cs="Calibri"/>
        </w:rPr>
        <w:t xml:space="preserve"> </w:t>
      </w:r>
      <w:r w:rsidRPr="001C5EB2">
        <w:rPr>
          <w:rFonts w:cs="Calibri"/>
        </w:rPr>
        <w:t xml:space="preserve">The support focuses on understanding Self-Directed Support and how to access it, preparing for social work assessment, reviews and an opportunity to talk through personal outcomes and plans for support. </w:t>
      </w:r>
      <w:r w:rsidR="00E95B0E" w:rsidRPr="001C5EB2">
        <w:rPr>
          <w:rFonts w:cs="Calibri"/>
        </w:rPr>
        <w:t>The support is offered via workshops, peer support groups and 1-1 support.</w:t>
      </w:r>
      <w:r w:rsidR="00E95B0E" w:rsidRPr="00DD5716">
        <w:rPr>
          <w:rFonts w:cs="Calibri"/>
        </w:rPr>
        <w:t xml:space="preserve"> </w:t>
      </w:r>
    </w:p>
    <w:p w:rsidR="00E95B0E" w:rsidRPr="00DD5716" w:rsidRDefault="00E95B0E" w:rsidP="00E95B0E">
      <w:pPr>
        <w:rPr>
          <w:rFonts w:cs="Calibri"/>
        </w:rPr>
      </w:pPr>
    </w:p>
    <w:p w:rsidR="005428AB" w:rsidRDefault="00D14B60" w:rsidP="005428AB">
      <w:pPr>
        <w:jc w:val="both"/>
        <w:rPr>
          <w:rFonts w:cs="Calibri"/>
        </w:rPr>
      </w:pPr>
      <w:r w:rsidRPr="00D05E7E">
        <w:rPr>
          <w:rFonts w:eastAsiaTheme="minorHAnsi" w:cs="Calibri"/>
          <w:lang w:bidi="ar-SA"/>
        </w:rPr>
        <w:t xml:space="preserve">During this period a </w:t>
      </w:r>
      <w:r w:rsidRPr="00D05E7E">
        <w:rPr>
          <w:rFonts w:cs="Calibri"/>
        </w:rPr>
        <w:t>West Lothian Self-Directed Support (SDS) Forum was established which is a community peer support group. The group meet monthly</w:t>
      </w:r>
      <w:r w:rsidRPr="00D05E7E">
        <w:rPr>
          <w:rFonts w:cs="Calibri"/>
          <w:b/>
          <w:bCs/>
        </w:rPr>
        <w:t>,</w:t>
      </w:r>
      <w:r w:rsidRPr="00D05E7E">
        <w:rPr>
          <w:rFonts w:cs="Calibri"/>
        </w:rPr>
        <w:t xml:space="preserve"> share experiences, and learn from others</w:t>
      </w:r>
      <w:r w:rsidR="00B363A1">
        <w:rPr>
          <w:rFonts w:cs="Calibri"/>
        </w:rPr>
        <w:t xml:space="preserve"> around the </w:t>
      </w:r>
      <w:r w:rsidR="00B363A1" w:rsidRPr="00F24DC1">
        <w:rPr>
          <w:rFonts w:cs="Calibri"/>
        </w:rPr>
        <w:t xml:space="preserve">use of </w:t>
      </w:r>
      <w:proofErr w:type="gramStart"/>
      <w:r w:rsidR="00B363A1" w:rsidRPr="00F24DC1">
        <w:rPr>
          <w:rFonts w:cs="Calibri"/>
        </w:rPr>
        <w:t>Self Directed</w:t>
      </w:r>
      <w:proofErr w:type="gramEnd"/>
      <w:r w:rsidR="00B363A1" w:rsidRPr="00F24DC1">
        <w:rPr>
          <w:rFonts w:cs="Calibri"/>
        </w:rPr>
        <w:t xml:space="preserve"> Support</w:t>
      </w:r>
      <w:r w:rsidRPr="00F24DC1">
        <w:rPr>
          <w:rFonts w:cs="Calibri"/>
          <w:b/>
          <w:bCs/>
        </w:rPr>
        <w:t>.</w:t>
      </w:r>
      <w:r w:rsidRPr="00D05E7E">
        <w:rPr>
          <w:rFonts w:cs="Calibri"/>
          <w:b/>
          <w:bCs/>
        </w:rPr>
        <w:t xml:space="preserve"> </w:t>
      </w:r>
      <w:r w:rsidRPr="00D05E7E">
        <w:rPr>
          <w:rFonts w:cs="Calibri"/>
        </w:rPr>
        <w:t> Topics often include</w:t>
      </w:r>
      <w:r w:rsidRPr="00F24DC1">
        <w:rPr>
          <w:rFonts w:cs="Calibri"/>
        </w:rPr>
        <w:t>;</w:t>
      </w:r>
      <w:r w:rsidRPr="00D05E7E">
        <w:rPr>
          <w:rFonts w:cs="Calibri"/>
        </w:rPr>
        <w:t xml:space="preserve"> choosing the right SDS option for you, managing your SDS budget, finding personal assistants or care providers, understanding your rights and responsibilities,</w:t>
      </w:r>
      <w:r w:rsidR="00092119" w:rsidRPr="00D05E7E">
        <w:rPr>
          <w:rFonts w:cs="Calibri"/>
        </w:rPr>
        <w:t xml:space="preserve"> </w:t>
      </w:r>
      <w:r w:rsidRPr="00D05E7E">
        <w:rPr>
          <w:rFonts w:cs="Calibri"/>
        </w:rPr>
        <w:t>support for unpaid carers &amp; signposting to other sources </w:t>
      </w:r>
      <w:r w:rsidR="00092119" w:rsidRPr="00D05E7E">
        <w:rPr>
          <w:rFonts w:cs="Calibri"/>
        </w:rPr>
        <w:t>of information and support.</w:t>
      </w:r>
      <w:r w:rsidR="001D3370">
        <w:rPr>
          <w:rFonts w:cs="Calibri"/>
        </w:rPr>
        <w:t xml:space="preserve"> </w:t>
      </w:r>
    </w:p>
    <w:p w:rsidR="007F7588" w:rsidRDefault="007F7588" w:rsidP="005428AB">
      <w:pPr>
        <w:jc w:val="both"/>
        <w:rPr>
          <w:rFonts w:asciiTheme="minorHAnsi" w:hAnsiTheme="minorHAnsi" w:cstheme="minorHAnsi"/>
          <w:shd w:val="clear" w:color="auto" w:fill="FFFFFF"/>
        </w:rPr>
      </w:pPr>
    </w:p>
    <w:p w:rsidR="00147270" w:rsidRDefault="00147270" w:rsidP="0056653E">
      <w:pPr>
        <w:ind w:right="-23"/>
        <w:jc w:val="both"/>
        <w:rPr>
          <w:rFonts w:asciiTheme="minorHAnsi" w:hAnsiTheme="minorHAnsi" w:cstheme="minorHAnsi"/>
          <w:shd w:val="clear" w:color="auto" w:fill="FFFFFF"/>
        </w:rPr>
      </w:pPr>
    </w:p>
    <w:p w:rsidR="00147270" w:rsidRDefault="00147270" w:rsidP="0056653E">
      <w:pPr>
        <w:ind w:right="-23"/>
        <w:jc w:val="both"/>
        <w:rPr>
          <w:rFonts w:asciiTheme="minorHAnsi" w:hAnsiTheme="minorHAnsi" w:cstheme="minorHAnsi"/>
          <w:shd w:val="clear" w:color="auto" w:fill="FFFFFF"/>
        </w:rPr>
      </w:pPr>
    </w:p>
    <w:p w:rsidR="00147270" w:rsidRDefault="00147270" w:rsidP="0056653E">
      <w:pPr>
        <w:ind w:right="-23"/>
        <w:jc w:val="both"/>
        <w:rPr>
          <w:rFonts w:asciiTheme="minorHAnsi" w:hAnsiTheme="minorHAnsi" w:cstheme="minorHAnsi"/>
          <w:shd w:val="clear" w:color="auto" w:fill="FFFFFF"/>
        </w:rPr>
      </w:pPr>
    </w:p>
    <w:p w:rsidR="00147270" w:rsidRDefault="00147270" w:rsidP="0056653E">
      <w:pPr>
        <w:ind w:right="-23"/>
        <w:jc w:val="both"/>
        <w:rPr>
          <w:rFonts w:asciiTheme="minorHAnsi" w:hAnsiTheme="minorHAnsi" w:cstheme="minorHAnsi"/>
          <w:shd w:val="clear" w:color="auto" w:fill="FFFFFF"/>
        </w:rPr>
      </w:pPr>
    </w:p>
    <w:p w:rsidR="00147270" w:rsidRDefault="00147270" w:rsidP="0056653E">
      <w:pPr>
        <w:ind w:right="-23"/>
        <w:jc w:val="both"/>
        <w:rPr>
          <w:rFonts w:asciiTheme="minorHAnsi" w:hAnsiTheme="minorHAnsi" w:cstheme="minorHAnsi"/>
          <w:shd w:val="clear" w:color="auto" w:fill="FFFFFF"/>
        </w:rPr>
      </w:pPr>
    </w:p>
    <w:p w:rsidR="00B80AF0" w:rsidRPr="00E4087B" w:rsidRDefault="0056653E" w:rsidP="0056653E">
      <w:pPr>
        <w:ind w:right="-23"/>
        <w:jc w:val="both"/>
        <w:rPr>
          <w:rFonts w:asciiTheme="minorHAnsi" w:hAnsiTheme="minorHAnsi" w:cstheme="minorHAnsi"/>
          <w:strike/>
        </w:rPr>
      </w:pPr>
      <w:r>
        <w:rPr>
          <w:noProof/>
        </w:rPr>
        <w:drawing>
          <wp:anchor distT="0" distB="0" distL="114300" distR="114300" simplePos="0" relativeHeight="251965440" behindDoc="0" locked="0" layoutInCell="1" allowOverlap="1" wp14:anchorId="33680B0A" wp14:editId="13417046">
            <wp:simplePos x="0" y="0"/>
            <wp:positionH relativeFrom="margin">
              <wp:posOffset>3124200</wp:posOffset>
            </wp:positionH>
            <wp:positionV relativeFrom="paragraph">
              <wp:posOffset>44450</wp:posOffset>
            </wp:positionV>
            <wp:extent cx="2781300" cy="1938655"/>
            <wp:effectExtent l="0" t="0" r="0" b="4445"/>
            <wp:wrapSquare wrapText="bothSides"/>
            <wp:docPr id="16" name="Picture 16" descr="1000013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0013918.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9322" r="5416"/>
                    <a:stretch/>
                  </pic:blipFill>
                  <pic:spPr bwMode="auto">
                    <a:xfrm>
                      <a:off x="0" y="0"/>
                      <a:ext cx="2781300" cy="1938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7AD7" w:rsidRPr="00EF463C">
        <w:rPr>
          <w:rFonts w:asciiTheme="minorHAnsi" w:hAnsiTheme="minorHAnsi" w:cstheme="minorHAnsi"/>
          <w:shd w:val="clear" w:color="auto" w:fill="FFFFFF"/>
        </w:rPr>
        <w:t xml:space="preserve">West Lothian also had the opportunity to work with In Control Scotland as part of a local programme, ‘Working Together for Change’. </w:t>
      </w:r>
      <w:r w:rsidR="00B363A1" w:rsidRPr="00F24DC1">
        <w:rPr>
          <w:rFonts w:asciiTheme="minorHAnsi" w:hAnsiTheme="minorHAnsi" w:cstheme="minorHAnsi"/>
          <w:shd w:val="clear" w:color="auto" w:fill="FFFFFF"/>
        </w:rPr>
        <w:t xml:space="preserve">This programme brought together professionals across the Health and Social Care Partnership as well as those with lived experience to support a local change to the delivery of SDS across West Lothian. </w:t>
      </w:r>
      <w:r w:rsidR="00717AD7" w:rsidRPr="00EF463C">
        <w:rPr>
          <w:rFonts w:asciiTheme="minorHAnsi" w:hAnsiTheme="minorHAnsi" w:cstheme="minorHAnsi"/>
        </w:rPr>
        <w:t xml:space="preserve">The group commenced </w:t>
      </w:r>
      <w:r w:rsidR="00717AD7" w:rsidRPr="00F24DC1">
        <w:rPr>
          <w:rFonts w:asciiTheme="minorHAnsi" w:hAnsiTheme="minorHAnsi" w:cstheme="minorHAnsi"/>
        </w:rPr>
        <w:t xml:space="preserve">in September 2024 </w:t>
      </w:r>
      <w:r w:rsidR="00B363A1" w:rsidRPr="00F24DC1">
        <w:rPr>
          <w:rFonts w:asciiTheme="minorHAnsi" w:hAnsiTheme="minorHAnsi" w:cstheme="minorHAnsi"/>
        </w:rPr>
        <w:t xml:space="preserve">with a </w:t>
      </w:r>
      <w:r w:rsidR="00717AD7" w:rsidRPr="00F24DC1">
        <w:rPr>
          <w:rFonts w:asciiTheme="minorHAnsi" w:hAnsiTheme="minorHAnsi" w:cstheme="minorHAnsi"/>
        </w:rPr>
        <w:t>focus</w:t>
      </w:r>
      <w:r w:rsidR="00B363A1" w:rsidRPr="00F24DC1">
        <w:rPr>
          <w:rFonts w:asciiTheme="minorHAnsi" w:hAnsiTheme="minorHAnsi" w:cstheme="minorHAnsi"/>
        </w:rPr>
        <w:t xml:space="preserve"> on supporting individuals early on in the social care process,</w:t>
      </w:r>
      <w:r w:rsidR="00717AD7" w:rsidRPr="00EF463C">
        <w:rPr>
          <w:rFonts w:asciiTheme="minorHAnsi" w:hAnsiTheme="minorHAnsi" w:cstheme="minorHAnsi"/>
        </w:rPr>
        <w:t xml:space="preserve"> through the development of short videos </w:t>
      </w:r>
      <w:r w:rsidR="00717AD7" w:rsidRPr="00EF463C">
        <w:rPr>
          <w:rFonts w:asciiTheme="minorHAnsi" w:eastAsia="Times New Roman" w:hAnsiTheme="minorHAnsi" w:cstheme="minorHAnsi"/>
          <w:shd w:val="clear" w:color="auto" w:fill="FFFFFF"/>
        </w:rPr>
        <w:t>of community groups in West Lothian, to help support and guide</w:t>
      </w:r>
      <w:r w:rsidR="00EF463C">
        <w:rPr>
          <w:rFonts w:asciiTheme="minorHAnsi" w:eastAsia="Times New Roman" w:hAnsiTheme="minorHAnsi" w:cstheme="minorHAnsi"/>
          <w:shd w:val="clear" w:color="auto" w:fill="FFFFFF"/>
        </w:rPr>
        <w:t xml:space="preserve"> </w:t>
      </w:r>
      <w:r w:rsidR="00717AD7" w:rsidRPr="00EF463C">
        <w:rPr>
          <w:rFonts w:asciiTheme="minorHAnsi" w:eastAsia="Times New Roman" w:hAnsiTheme="minorHAnsi" w:cstheme="minorHAnsi"/>
          <w:shd w:val="clear" w:color="auto" w:fill="FFFFFF"/>
        </w:rPr>
        <w:t xml:space="preserve">people of West Lothian through the path of Social Care. </w:t>
      </w:r>
      <w:r w:rsidR="0093110A" w:rsidRPr="00E4087B">
        <w:rPr>
          <w:rFonts w:asciiTheme="minorHAnsi" w:eastAsia="Times New Roman" w:hAnsiTheme="minorHAnsi" w:cstheme="minorHAnsi"/>
          <w:strike/>
          <w:shd w:val="clear" w:color="auto" w:fill="FFFFFF"/>
        </w:rPr>
        <w:t xml:space="preserve"> </w:t>
      </w:r>
    </w:p>
    <w:p w:rsidR="000943E3" w:rsidRDefault="000943E3" w:rsidP="00AB0E44">
      <w:pPr>
        <w:jc w:val="center"/>
        <w:rPr>
          <w:rFonts w:asciiTheme="minorHAnsi" w:hAnsiTheme="minorHAnsi" w:cstheme="minorHAnsi"/>
        </w:rPr>
      </w:pPr>
    </w:p>
    <w:p w:rsidR="00C25129" w:rsidRDefault="00C25129" w:rsidP="001C5EB2">
      <w:pPr>
        <w:jc w:val="both"/>
        <w:rPr>
          <w:rFonts w:cs="Calibri"/>
          <w:b/>
        </w:rPr>
      </w:pPr>
    </w:p>
    <w:p w:rsidR="0056653E" w:rsidRPr="0056653E" w:rsidRDefault="0056653E" w:rsidP="001C5EB2">
      <w:pPr>
        <w:jc w:val="both"/>
        <w:rPr>
          <w:rFonts w:cs="Calibri"/>
          <w:b/>
        </w:rPr>
      </w:pPr>
      <w:r w:rsidRPr="0056653E">
        <w:rPr>
          <w:rFonts w:cs="Calibri"/>
          <w:b/>
        </w:rPr>
        <w:t>Support Information and Advice</w:t>
      </w:r>
    </w:p>
    <w:p w:rsidR="0056653E" w:rsidRDefault="0056653E" w:rsidP="001C5EB2">
      <w:pPr>
        <w:jc w:val="both"/>
        <w:rPr>
          <w:rFonts w:cs="Calibri"/>
        </w:rPr>
      </w:pPr>
    </w:p>
    <w:p w:rsidR="001C5EB2" w:rsidRDefault="0056653E" w:rsidP="001C5EB2">
      <w:pPr>
        <w:jc w:val="both"/>
        <w:rPr>
          <w:rFonts w:cs="Calibri"/>
          <w:bCs/>
        </w:rPr>
      </w:pPr>
      <w:r>
        <w:rPr>
          <w:rFonts w:cs="Calibri"/>
        </w:rPr>
        <w:t xml:space="preserve">Carers of West Lothian host a </w:t>
      </w:r>
      <w:r w:rsidR="001C5EB2" w:rsidRPr="00E97CF9">
        <w:rPr>
          <w:rFonts w:cs="Calibri"/>
        </w:rPr>
        <w:t>Counselling and wellbeing service (funded by the Scottish Government)</w:t>
      </w:r>
      <w:r w:rsidR="001C5EB2">
        <w:rPr>
          <w:rFonts w:cs="Calibri"/>
        </w:rPr>
        <w:t xml:space="preserve"> </w:t>
      </w:r>
      <w:r>
        <w:rPr>
          <w:rFonts w:cs="Calibri"/>
        </w:rPr>
        <w:t xml:space="preserve">which </w:t>
      </w:r>
      <w:r w:rsidR="001C5EB2">
        <w:rPr>
          <w:rFonts w:cs="Calibri"/>
        </w:rPr>
        <w:t>saw</w:t>
      </w:r>
      <w:r w:rsidR="001C5EB2" w:rsidRPr="00E97CF9">
        <w:rPr>
          <w:rFonts w:cs="Calibri"/>
          <w:bCs/>
        </w:rPr>
        <w:t xml:space="preserve"> a 11</w:t>
      </w:r>
      <w:r w:rsidR="001C5EB2">
        <w:rPr>
          <w:rFonts w:cs="Calibri"/>
          <w:bCs/>
        </w:rPr>
        <w:t>.</w:t>
      </w:r>
      <w:r w:rsidR="001C5EB2" w:rsidRPr="00E97CF9">
        <w:rPr>
          <w:rFonts w:cs="Calibri"/>
          <w:bCs/>
        </w:rPr>
        <w:t xml:space="preserve">7% increase in the number of unpaid carers and disabled people accessing </w:t>
      </w:r>
      <w:r w:rsidR="001C5EB2">
        <w:rPr>
          <w:rFonts w:cs="Calibri"/>
          <w:bCs/>
        </w:rPr>
        <w:t>this</w:t>
      </w:r>
      <w:r w:rsidR="001C5EB2" w:rsidRPr="00E97CF9">
        <w:rPr>
          <w:rFonts w:cs="Calibri"/>
          <w:bCs/>
        </w:rPr>
        <w:t xml:space="preserve"> </w:t>
      </w:r>
      <w:r w:rsidR="001C5EB2">
        <w:rPr>
          <w:rFonts w:cs="Calibri"/>
          <w:bCs/>
        </w:rPr>
        <w:t>service</w:t>
      </w:r>
      <w:r w:rsidR="001C5EB2" w:rsidRPr="00E97CF9">
        <w:rPr>
          <w:rFonts w:cs="Calibri"/>
          <w:bCs/>
        </w:rPr>
        <w:t xml:space="preserve">, compared to the previous year. 156 people accessed the counselling service and 37 accessed crisis support. A further 201 people benefitted from </w:t>
      </w:r>
      <w:proofErr w:type="spellStart"/>
      <w:r w:rsidR="001C5EB2" w:rsidRPr="00E97CF9">
        <w:rPr>
          <w:rFonts w:cs="Calibri"/>
          <w:bCs/>
        </w:rPr>
        <w:t>CoWL’s</w:t>
      </w:r>
      <w:proofErr w:type="spellEnd"/>
      <w:r w:rsidR="001C5EB2" w:rsidRPr="00E97CF9">
        <w:rPr>
          <w:rFonts w:cs="Calibri"/>
          <w:bCs/>
        </w:rPr>
        <w:t xml:space="preserve"> wellbeing support programme, which includes mindfulness sessions, stress management workshops, and other support to help manage circumstances. CORE 10, a tool to measure psychological distress, showed that the average score at the beginning of sessions was 22 vs 12 at the end.</w:t>
      </w:r>
    </w:p>
    <w:p w:rsidR="001C5EB2" w:rsidRDefault="001C5EB2" w:rsidP="001C5EB2">
      <w:pPr>
        <w:jc w:val="both"/>
        <w:rPr>
          <w:rFonts w:cs="Calibri"/>
          <w:bCs/>
        </w:rPr>
      </w:pPr>
      <w:r>
        <w:rPr>
          <w:rFonts w:cs="Calibri"/>
          <w:bCs/>
          <w:noProof/>
        </w:rPr>
        <mc:AlternateContent>
          <mc:Choice Requires="wps">
            <w:drawing>
              <wp:anchor distT="0" distB="0" distL="114300" distR="114300" simplePos="0" relativeHeight="252007424" behindDoc="0" locked="0" layoutInCell="1" allowOverlap="1" wp14:anchorId="562231DD" wp14:editId="78DFD468">
                <wp:simplePos x="0" y="0"/>
                <wp:positionH relativeFrom="column">
                  <wp:posOffset>-57150</wp:posOffset>
                </wp:positionH>
                <wp:positionV relativeFrom="paragraph">
                  <wp:posOffset>69215</wp:posOffset>
                </wp:positionV>
                <wp:extent cx="5895975" cy="590550"/>
                <wp:effectExtent l="19050" t="19050" r="47625" b="95250"/>
                <wp:wrapNone/>
                <wp:docPr id="31" name="Speech Bubble: Oval 31"/>
                <wp:cNvGraphicFramePr/>
                <a:graphic xmlns:a="http://schemas.openxmlformats.org/drawingml/2006/main">
                  <a:graphicData uri="http://schemas.microsoft.com/office/word/2010/wordprocessingShape">
                    <wps:wsp>
                      <wps:cNvSpPr/>
                      <wps:spPr>
                        <a:xfrm>
                          <a:off x="0" y="0"/>
                          <a:ext cx="5895975" cy="590550"/>
                        </a:xfrm>
                        <a:prstGeom prst="wedgeEllipseCallout">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95F4D" w:rsidRPr="007F7588" w:rsidRDefault="00295F4D" w:rsidP="001C5EB2">
                            <w:pPr>
                              <w:jc w:val="center"/>
                              <w:rPr>
                                <w:b/>
                                <w:color w:val="006699"/>
                              </w:rPr>
                            </w:pPr>
                            <w:r w:rsidRPr="007F7588">
                              <w:rPr>
                                <w:rFonts w:cs="Calibri"/>
                                <w:b/>
                                <w:bCs/>
                                <w:color w:val="006699"/>
                                <w:sz w:val="18"/>
                                <w:szCs w:val="18"/>
                              </w:rPr>
                              <w:t>I think the counselling service is excellent and felt that my neurodiversity was taken into consideration greatly.</w:t>
                            </w:r>
                            <w:r w:rsidRPr="007F7588">
                              <w:rPr>
                                <w:rFonts w:cs="Calibri"/>
                                <w:b/>
                                <w:bCs/>
                                <w:color w:val="006699"/>
                              </w:rPr>
                              <w:t xml:space="preserve"> </w:t>
                            </w:r>
                            <w:r w:rsidRPr="007F7588">
                              <w:rPr>
                                <w:rFonts w:cs="Calibri"/>
                                <w:b/>
                                <w:bCs/>
                                <w:color w:val="006699"/>
                                <w:sz w:val="18"/>
                                <w:szCs w:val="18"/>
                              </w:rPr>
                              <w:t>This is vital and I would encourage this to continue.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2231DD"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31" o:spid="_x0000_s1029" type="#_x0000_t63" style="position:absolute;left:0;text-align:left;margin-left:-4.5pt;margin-top:5.45pt;width:464.25pt;height:46.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" adj="6300,24300" fillcolor="#d8d8d8 [2732]" strokecolor="#1f3763 [1604]" strokeweight="1pt">
                <v:textbox>
                  <w:txbxContent>
                    <w:p w:rsidR="00295F4D" w:rsidRPr="007F7588" w:rsidRDefault="00295F4D" w:rsidP="001C5EB2">
                      <w:pPr>
                        <w:jc w:val="center"/>
                        <w:rPr>
                          <w:b/>
                          <w:color w:val="006699"/>
                        </w:rPr>
                      </w:pPr>
                      <w:r w:rsidRPr="007F7588">
                        <w:rPr>
                          <w:rFonts w:cs="Calibri"/>
                          <w:b/>
                          <w:bCs/>
                          <w:color w:val="006699"/>
                          <w:sz w:val="18"/>
                          <w:szCs w:val="18"/>
                        </w:rPr>
                        <w:t>I think the counselling service is excellent and felt that my neurodiversity was taken into consideration greatly.</w:t>
                      </w:r>
                      <w:r w:rsidRPr="007F7588">
                        <w:rPr>
                          <w:rFonts w:cs="Calibri"/>
                          <w:b/>
                          <w:bCs/>
                          <w:color w:val="006699"/>
                        </w:rPr>
                        <w:t xml:space="preserve"> </w:t>
                      </w:r>
                      <w:r w:rsidRPr="007F7588">
                        <w:rPr>
                          <w:rFonts w:cs="Calibri"/>
                          <w:b/>
                          <w:bCs/>
                          <w:color w:val="006699"/>
                          <w:sz w:val="18"/>
                          <w:szCs w:val="18"/>
                        </w:rPr>
                        <w:t>This is vital and I would encourage this to continue.</w:t>
                      </w:r>
                    </w:p>
                  </w:txbxContent>
                </v:textbox>
              </v:shape>
            </w:pict>
          </mc:Fallback>
        </mc:AlternateContent>
      </w:r>
    </w:p>
    <w:p w:rsidR="001C5EB2" w:rsidRDefault="001C5EB2" w:rsidP="001C5EB2">
      <w:pPr>
        <w:jc w:val="both"/>
        <w:rPr>
          <w:rFonts w:cs="Calibri"/>
          <w:bCs/>
        </w:rPr>
      </w:pPr>
      <w:r w:rsidRPr="00E97CF9">
        <w:rPr>
          <w:rFonts w:cs="Calibri"/>
          <w:b/>
        </w:rPr>
        <w:br/>
      </w:r>
    </w:p>
    <w:p w:rsidR="001C5EB2" w:rsidRPr="00E97CF9" w:rsidRDefault="001C5EB2" w:rsidP="001C5EB2">
      <w:pPr>
        <w:jc w:val="both"/>
        <w:rPr>
          <w:rFonts w:cs="Calibri"/>
          <w:bCs/>
        </w:rPr>
      </w:pPr>
    </w:p>
    <w:p w:rsidR="001C5EB2" w:rsidRDefault="001C5EB2" w:rsidP="001C5EB2">
      <w:pPr>
        <w:jc w:val="both"/>
        <w:rPr>
          <w:rFonts w:cs="Calibri"/>
        </w:rPr>
      </w:pPr>
    </w:p>
    <w:p w:rsidR="00147270" w:rsidRDefault="00147270" w:rsidP="001C5EB2">
      <w:pPr>
        <w:jc w:val="both"/>
        <w:rPr>
          <w:rFonts w:cs="Calibri"/>
          <w:b/>
        </w:rPr>
      </w:pPr>
    </w:p>
    <w:p w:rsidR="0056653E" w:rsidRPr="0056653E" w:rsidRDefault="0056653E" w:rsidP="001C5EB2">
      <w:pPr>
        <w:jc w:val="both"/>
        <w:rPr>
          <w:rFonts w:cs="Calibri"/>
          <w:b/>
        </w:rPr>
      </w:pPr>
      <w:r w:rsidRPr="0056653E">
        <w:rPr>
          <w:rFonts w:cs="Calibri"/>
          <w:b/>
        </w:rPr>
        <w:t>Power of Attorney</w:t>
      </w:r>
    </w:p>
    <w:p w:rsidR="00910ABF" w:rsidRDefault="009302D4" w:rsidP="00B80AF0">
      <w:pPr>
        <w:pStyle w:val="ListParagraph"/>
        <w:ind w:left="0"/>
        <w:jc w:val="both"/>
        <w:rPr>
          <w:rFonts w:asciiTheme="minorHAnsi" w:eastAsiaTheme="minorEastAsia" w:cstheme="minorBidi"/>
          <w:color w:val="000000" w:themeColor="text1"/>
          <w:kern w:val="24"/>
        </w:rPr>
      </w:pPr>
      <w:r w:rsidRPr="00A015B1">
        <w:rPr>
          <w:rFonts w:asciiTheme="minorHAnsi" w:hAnsiTheme="minorHAnsi" w:cstheme="minorHAnsi"/>
          <w:noProof/>
        </w:rPr>
        <w:drawing>
          <wp:anchor distT="0" distB="0" distL="114300" distR="114300" simplePos="0" relativeHeight="251960320" behindDoc="0" locked="0" layoutInCell="1" allowOverlap="1" wp14:anchorId="6F52CE8B" wp14:editId="7582D323">
            <wp:simplePos x="0" y="0"/>
            <wp:positionH relativeFrom="margin">
              <wp:posOffset>38100</wp:posOffset>
            </wp:positionH>
            <wp:positionV relativeFrom="paragraph">
              <wp:posOffset>66675</wp:posOffset>
            </wp:positionV>
            <wp:extent cx="1296035" cy="1821815"/>
            <wp:effectExtent l="0" t="0" r="0" b="6985"/>
            <wp:wrapSquare wrapText="bothSides"/>
            <wp:docPr id="7" name="Picture 7">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hlinkClick r:id="rId33"/>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96035" cy="1821815"/>
                    </a:xfrm>
                    <a:prstGeom prst="rect">
                      <a:avLst/>
                    </a:prstGeom>
                  </pic:spPr>
                </pic:pic>
              </a:graphicData>
            </a:graphic>
            <wp14:sizeRelH relativeFrom="margin">
              <wp14:pctWidth>0</wp14:pctWidth>
            </wp14:sizeRelH>
            <wp14:sizeRelV relativeFrom="margin">
              <wp14:pctHeight>0</wp14:pctHeight>
            </wp14:sizeRelV>
          </wp:anchor>
        </w:drawing>
      </w:r>
    </w:p>
    <w:p w:rsidR="00B80AF0" w:rsidRDefault="00B80AF0" w:rsidP="00B80AF0">
      <w:pPr>
        <w:pStyle w:val="ListParagraph"/>
        <w:ind w:left="0"/>
        <w:jc w:val="both"/>
        <w:rPr>
          <w:rFonts w:asciiTheme="minorHAnsi" w:hAnsiTheme="minorHAnsi" w:cstheme="minorHAnsi"/>
        </w:rPr>
      </w:pPr>
      <w:r>
        <w:rPr>
          <w:rFonts w:asciiTheme="minorHAnsi" w:eastAsiaTheme="minorEastAsia" w:cstheme="minorBidi"/>
          <w:color w:val="000000" w:themeColor="text1"/>
          <w:kern w:val="24"/>
        </w:rPr>
        <w:t xml:space="preserve">To raise awareness of </w:t>
      </w:r>
      <w:proofErr w:type="gramStart"/>
      <w:r>
        <w:rPr>
          <w:rFonts w:asciiTheme="minorHAnsi" w:eastAsiaTheme="minorEastAsia" w:cstheme="minorBidi"/>
          <w:color w:val="000000" w:themeColor="text1"/>
          <w:kern w:val="24"/>
        </w:rPr>
        <w:t>carers</w:t>
      </w:r>
      <w:proofErr w:type="gramEnd"/>
      <w:r>
        <w:rPr>
          <w:rFonts w:asciiTheme="minorHAnsi" w:eastAsiaTheme="minorEastAsia" w:cstheme="minorBidi"/>
          <w:color w:val="000000" w:themeColor="text1"/>
          <w:kern w:val="24"/>
        </w:rPr>
        <w:t xml:space="preserve"> support available and the benefits of having a Power of Attorney in place for cared for people, posters were</w:t>
      </w:r>
      <w:r w:rsidRPr="00B80AF0">
        <w:rPr>
          <w:rFonts w:asciiTheme="minorHAnsi" w:hAnsiTheme="minorHAnsi" w:cstheme="minorHAnsi"/>
        </w:rPr>
        <w:t xml:space="preserve"> designed </w:t>
      </w:r>
      <w:r>
        <w:rPr>
          <w:rFonts w:asciiTheme="minorHAnsi" w:hAnsiTheme="minorHAnsi" w:cstheme="minorHAnsi"/>
        </w:rPr>
        <w:t>and</w:t>
      </w:r>
      <w:r w:rsidRPr="00B80AF0">
        <w:rPr>
          <w:rFonts w:asciiTheme="minorHAnsi" w:hAnsiTheme="minorHAnsi" w:cstheme="minorHAnsi"/>
        </w:rPr>
        <w:t xml:space="preserve"> distributed</w:t>
      </w:r>
      <w:r w:rsidR="00A4660D">
        <w:rPr>
          <w:rFonts w:asciiTheme="minorHAnsi" w:hAnsiTheme="minorHAnsi" w:cstheme="minorHAnsi"/>
        </w:rPr>
        <w:t xml:space="preserve"> throughout West Lo9thian via</w:t>
      </w:r>
      <w:r w:rsidRPr="00B80AF0">
        <w:rPr>
          <w:rFonts w:asciiTheme="minorHAnsi" w:hAnsiTheme="minorHAnsi" w:cstheme="minorHAnsi"/>
        </w:rPr>
        <w:t xml:space="preserve"> all the organisations who participated in the carers rights day event</w:t>
      </w:r>
      <w:r w:rsidR="005A502F">
        <w:rPr>
          <w:rFonts w:asciiTheme="minorHAnsi" w:hAnsiTheme="minorHAnsi" w:cstheme="minorHAnsi"/>
        </w:rPr>
        <w:t>. A</w:t>
      </w:r>
      <w:r w:rsidRPr="00B80AF0">
        <w:rPr>
          <w:rFonts w:asciiTheme="minorHAnsi" w:hAnsiTheme="minorHAnsi" w:cstheme="minorHAnsi"/>
        </w:rPr>
        <w:t>dditional posters</w:t>
      </w:r>
      <w:r>
        <w:rPr>
          <w:rFonts w:asciiTheme="minorHAnsi" w:hAnsiTheme="minorHAnsi" w:cstheme="minorHAnsi"/>
        </w:rPr>
        <w:t xml:space="preserve"> were requested by </w:t>
      </w:r>
      <w:proofErr w:type="spellStart"/>
      <w:r w:rsidRPr="00B80AF0">
        <w:rPr>
          <w:rFonts w:asciiTheme="minorHAnsi" w:hAnsiTheme="minorHAnsi" w:cstheme="minorHAnsi"/>
        </w:rPr>
        <w:t>Alzheimers</w:t>
      </w:r>
      <w:proofErr w:type="spellEnd"/>
      <w:r w:rsidRPr="00B80AF0">
        <w:rPr>
          <w:rFonts w:asciiTheme="minorHAnsi" w:hAnsiTheme="minorHAnsi" w:cstheme="minorHAnsi"/>
        </w:rPr>
        <w:t xml:space="preserve"> for the dementia cafés, </w:t>
      </w:r>
      <w:r w:rsidR="005A502F">
        <w:rPr>
          <w:rFonts w:asciiTheme="minorHAnsi" w:hAnsiTheme="minorHAnsi" w:cstheme="minorHAnsi"/>
        </w:rPr>
        <w:t xml:space="preserve">and the posters were also distributed to </w:t>
      </w:r>
      <w:r w:rsidRPr="00B80AF0">
        <w:rPr>
          <w:rFonts w:asciiTheme="minorHAnsi" w:hAnsiTheme="minorHAnsi" w:cstheme="minorHAnsi"/>
        </w:rPr>
        <w:t>all West Lothian Partnership Centres, all Doctors Surgeries and throughout St. John’s Hospital</w:t>
      </w:r>
      <w:r>
        <w:rPr>
          <w:rFonts w:asciiTheme="minorHAnsi" w:hAnsiTheme="minorHAnsi" w:cstheme="minorHAnsi"/>
        </w:rPr>
        <w:t>.</w:t>
      </w:r>
    </w:p>
    <w:p w:rsidR="00B80AF0" w:rsidRPr="00B80AF0" w:rsidRDefault="00B80AF0" w:rsidP="00B80AF0">
      <w:pPr>
        <w:pStyle w:val="ListParagraph"/>
        <w:ind w:left="0"/>
        <w:jc w:val="both"/>
        <w:rPr>
          <w:rFonts w:asciiTheme="minorHAnsi" w:hAnsiTheme="minorHAnsi" w:cstheme="minorHAnsi"/>
          <w:b/>
        </w:rPr>
      </w:pPr>
    </w:p>
    <w:p w:rsidR="00A4660D" w:rsidRDefault="00A4660D" w:rsidP="00A96458">
      <w:pPr>
        <w:widowControl/>
        <w:adjustRightInd w:val="0"/>
        <w:jc w:val="both"/>
        <w:rPr>
          <w:rFonts w:ascii="Aptos" w:eastAsia="Times New Roman" w:hAnsi="Aptos"/>
          <w:color w:val="000000"/>
        </w:rPr>
      </w:pPr>
    </w:p>
    <w:p w:rsidR="00AB295D" w:rsidRDefault="00910ABF" w:rsidP="00A96458">
      <w:pPr>
        <w:widowControl/>
        <w:adjustRightInd w:val="0"/>
        <w:jc w:val="both"/>
        <w:rPr>
          <w:rFonts w:ascii="Aptos" w:eastAsia="Times New Roman" w:hAnsi="Aptos"/>
          <w:color w:val="000000"/>
        </w:rPr>
      </w:pPr>
      <w:r w:rsidRPr="00AB0E44">
        <w:rPr>
          <w:rFonts w:asciiTheme="minorHAnsi" w:hAnsiTheme="minorHAnsi" w:cstheme="minorHAnsi"/>
          <w:noProof/>
        </w:rPr>
        <w:drawing>
          <wp:anchor distT="0" distB="0" distL="114300" distR="114300" simplePos="0" relativeHeight="251961344" behindDoc="0" locked="0" layoutInCell="1" allowOverlap="1" wp14:anchorId="37F7E74B" wp14:editId="56807DBC">
            <wp:simplePos x="0" y="0"/>
            <wp:positionH relativeFrom="margin">
              <wp:posOffset>38100</wp:posOffset>
            </wp:positionH>
            <wp:positionV relativeFrom="paragraph">
              <wp:posOffset>337185</wp:posOffset>
            </wp:positionV>
            <wp:extent cx="1296035" cy="1838325"/>
            <wp:effectExtent l="0" t="0" r="0" b="9525"/>
            <wp:wrapSquare wrapText="bothSides"/>
            <wp:docPr id="8" name="Picture 8">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35"/>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96035" cy="1838325"/>
                    </a:xfrm>
                    <a:prstGeom prst="rect">
                      <a:avLst/>
                    </a:prstGeom>
                  </pic:spPr>
                </pic:pic>
              </a:graphicData>
            </a:graphic>
            <wp14:sizeRelH relativeFrom="margin">
              <wp14:pctWidth>0</wp14:pctWidth>
            </wp14:sizeRelH>
            <wp14:sizeRelV relativeFrom="margin">
              <wp14:pctHeight>0</wp14:pctHeight>
            </wp14:sizeRelV>
          </wp:anchor>
        </w:drawing>
      </w:r>
      <w:r w:rsidR="00AB295D" w:rsidRPr="00B75255">
        <w:rPr>
          <w:rFonts w:ascii="Aptos" w:eastAsia="Times New Roman" w:hAnsi="Aptos"/>
          <w:color w:val="000000"/>
        </w:rPr>
        <w:t xml:space="preserve">Carers of West Lothian host </w:t>
      </w:r>
      <w:r w:rsidR="00B75255" w:rsidRPr="00B75255">
        <w:rPr>
          <w:rFonts w:asciiTheme="minorHAnsi" w:hAnsiTheme="minorHAnsi" w:cstheme="minorHAnsi"/>
        </w:rPr>
        <w:t xml:space="preserve">Power of Attorney, Guardianship and Will clinics </w:t>
      </w:r>
      <w:r w:rsidR="00AB295D" w:rsidRPr="00B75255">
        <w:rPr>
          <w:rFonts w:ascii="Aptos" w:eastAsia="Times New Roman" w:hAnsi="Aptos"/>
          <w:color w:val="000000"/>
        </w:rPr>
        <w:t>run by</w:t>
      </w:r>
      <w:r w:rsidR="00AB295D" w:rsidRPr="009E127E">
        <w:rPr>
          <w:rFonts w:ascii="Aptos" w:eastAsia="Times New Roman" w:hAnsi="Aptos"/>
          <w:b/>
          <w:color w:val="000000"/>
        </w:rPr>
        <w:t xml:space="preserve"> </w:t>
      </w:r>
      <w:r w:rsidR="00486E22" w:rsidRPr="00486E22">
        <w:rPr>
          <w:rFonts w:ascii="Aptos" w:eastAsia="Times New Roman" w:hAnsi="Aptos"/>
        </w:rPr>
        <w:t>Solicitors for Older People Scotland (SOPS)</w:t>
      </w:r>
      <w:r w:rsidR="00AB295D" w:rsidRPr="00486E22">
        <w:rPr>
          <w:rFonts w:ascii="Aptos" w:eastAsia="Times New Roman" w:hAnsi="Aptos"/>
        </w:rPr>
        <w:t>.</w:t>
      </w:r>
      <w:r w:rsidR="00AB295D" w:rsidRPr="00486E22">
        <w:rPr>
          <w:rFonts w:ascii="Aptos" w:eastAsia="Times New Roman" w:hAnsi="Aptos"/>
          <w:color w:val="000000"/>
        </w:rPr>
        <w:t xml:space="preserve"> </w:t>
      </w:r>
      <w:r w:rsidR="00AB295D" w:rsidRPr="00B75255">
        <w:rPr>
          <w:rFonts w:ascii="Aptos" w:eastAsia="Times New Roman" w:hAnsi="Aptos"/>
          <w:color w:val="000000"/>
        </w:rPr>
        <w:t>The clinic was attended by 276 unpaid carers and disabled people in 2024-25, with 76 people in 2024-25 accessing further support from Solicitors for Older People Scotland (SOPS)</w:t>
      </w:r>
      <w:r w:rsidR="00B75255" w:rsidRPr="00B75255">
        <w:rPr>
          <w:rFonts w:ascii="Aptos" w:eastAsia="Times New Roman" w:hAnsi="Aptos"/>
          <w:color w:val="000000"/>
        </w:rPr>
        <w:t xml:space="preserve"> </w:t>
      </w:r>
      <w:r w:rsidR="00B75255" w:rsidRPr="00B75255">
        <w:rPr>
          <w:rFonts w:asciiTheme="minorHAnsi" w:hAnsiTheme="minorHAnsi" w:cstheme="minorHAnsi"/>
        </w:rPr>
        <w:t>This is a group of Scottish Law firms dedicated to providing legal services to older people in a caring and sensitive way. A</w:t>
      </w:r>
      <w:r w:rsidR="00AB295D" w:rsidRPr="00B75255">
        <w:rPr>
          <w:rFonts w:ascii="Aptos" w:eastAsia="Times New Roman" w:hAnsi="Aptos"/>
          <w:color w:val="000000"/>
        </w:rPr>
        <w:t>pprox</w:t>
      </w:r>
      <w:r w:rsidR="00B75255" w:rsidRPr="00B75255">
        <w:rPr>
          <w:rFonts w:ascii="Aptos" w:eastAsia="Times New Roman" w:hAnsi="Aptos"/>
          <w:color w:val="000000"/>
        </w:rPr>
        <w:t>imately</w:t>
      </w:r>
      <w:r w:rsidR="00AB295D" w:rsidRPr="00B75255">
        <w:rPr>
          <w:rFonts w:ascii="Aptos" w:eastAsia="Times New Roman" w:hAnsi="Aptos"/>
          <w:color w:val="000000"/>
        </w:rPr>
        <w:t xml:space="preserve"> 60%</w:t>
      </w:r>
      <w:r w:rsidR="00B75255" w:rsidRPr="00B75255">
        <w:rPr>
          <w:rFonts w:ascii="Aptos" w:eastAsia="Times New Roman" w:hAnsi="Aptos"/>
          <w:color w:val="000000"/>
        </w:rPr>
        <w:t xml:space="preserve"> of people</w:t>
      </w:r>
      <w:r w:rsidR="00AB295D" w:rsidRPr="00B75255">
        <w:rPr>
          <w:rFonts w:ascii="Aptos" w:eastAsia="Times New Roman" w:hAnsi="Aptos"/>
          <w:color w:val="000000"/>
        </w:rPr>
        <w:t xml:space="preserve"> qualif</w:t>
      </w:r>
      <w:r w:rsidR="00B75255" w:rsidRPr="00B75255">
        <w:rPr>
          <w:rFonts w:ascii="Aptos" w:eastAsia="Times New Roman" w:hAnsi="Aptos"/>
          <w:color w:val="000000"/>
        </w:rPr>
        <w:t>ied</w:t>
      </w:r>
      <w:r w:rsidR="00AB295D" w:rsidRPr="00B75255">
        <w:rPr>
          <w:rFonts w:ascii="Aptos" w:eastAsia="Times New Roman" w:hAnsi="Aptos"/>
          <w:color w:val="000000"/>
        </w:rPr>
        <w:t xml:space="preserve"> for legal ai</w:t>
      </w:r>
      <w:r w:rsidR="00B75255" w:rsidRPr="00B75255">
        <w:rPr>
          <w:rFonts w:ascii="Aptos" w:eastAsia="Times New Roman" w:hAnsi="Aptos"/>
          <w:color w:val="000000"/>
        </w:rPr>
        <w:t>d.</w:t>
      </w:r>
    </w:p>
    <w:p w:rsidR="00AB295D" w:rsidRDefault="00AB295D" w:rsidP="00A96458">
      <w:pPr>
        <w:widowControl/>
        <w:adjustRightInd w:val="0"/>
        <w:jc w:val="both"/>
        <w:rPr>
          <w:rFonts w:ascii="Aptos" w:eastAsia="Times New Roman" w:hAnsi="Aptos"/>
          <w:color w:val="000000"/>
        </w:rPr>
      </w:pPr>
    </w:p>
    <w:p w:rsidR="0056653E" w:rsidRDefault="000B5DB9" w:rsidP="00A96458">
      <w:pPr>
        <w:widowControl/>
        <w:adjustRightInd w:val="0"/>
        <w:jc w:val="both"/>
        <w:rPr>
          <w:rFonts w:ascii="Aptos" w:eastAsia="Times New Roman" w:hAnsi="Aptos"/>
          <w:color w:val="000000"/>
        </w:rPr>
      </w:pPr>
      <w:r w:rsidRPr="0042371D">
        <w:rPr>
          <w:rFonts w:asciiTheme="minorHAnsi" w:hAnsiTheme="minorHAnsi" w:cstheme="minorHAnsi"/>
          <w:b/>
          <w:color w:val="7030A0"/>
        </w:rPr>
        <w:t>Click on the poster</w:t>
      </w:r>
      <w:r w:rsidR="00910ABF" w:rsidRPr="0042371D">
        <w:rPr>
          <w:rFonts w:asciiTheme="minorHAnsi" w:hAnsiTheme="minorHAnsi" w:cstheme="minorHAnsi"/>
          <w:b/>
          <w:color w:val="7030A0"/>
        </w:rPr>
        <w:t>s</w:t>
      </w:r>
      <w:r w:rsidRPr="0042371D">
        <w:rPr>
          <w:rFonts w:asciiTheme="minorHAnsi" w:hAnsiTheme="minorHAnsi" w:cstheme="minorHAnsi"/>
          <w:b/>
          <w:color w:val="7030A0"/>
        </w:rPr>
        <w:t xml:space="preserve"> to be taken to the website for further information</w:t>
      </w:r>
    </w:p>
    <w:p w:rsidR="0056653E" w:rsidRDefault="0056653E" w:rsidP="00A96458">
      <w:pPr>
        <w:widowControl/>
        <w:adjustRightInd w:val="0"/>
        <w:jc w:val="both"/>
        <w:rPr>
          <w:rFonts w:ascii="Aptos" w:eastAsia="Times New Roman" w:hAnsi="Aptos"/>
          <w:color w:val="000000"/>
        </w:rPr>
      </w:pPr>
    </w:p>
    <w:p w:rsidR="0056653E" w:rsidRDefault="0056653E" w:rsidP="00A96458">
      <w:pPr>
        <w:widowControl/>
        <w:adjustRightInd w:val="0"/>
        <w:jc w:val="both"/>
        <w:rPr>
          <w:rFonts w:ascii="Aptos" w:eastAsia="Times New Roman" w:hAnsi="Aptos"/>
          <w:color w:val="000000"/>
        </w:rPr>
      </w:pPr>
    </w:p>
    <w:p w:rsidR="00910ABF" w:rsidRDefault="00910ABF" w:rsidP="00A96458">
      <w:pPr>
        <w:widowControl/>
        <w:adjustRightInd w:val="0"/>
        <w:jc w:val="both"/>
        <w:rPr>
          <w:rFonts w:ascii="Aptos" w:eastAsia="Times New Roman" w:hAnsi="Aptos"/>
          <w:b/>
          <w:color w:val="000000"/>
        </w:rPr>
      </w:pPr>
    </w:p>
    <w:p w:rsidR="00147270" w:rsidRDefault="00147270" w:rsidP="00A96458">
      <w:pPr>
        <w:widowControl/>
        <w:adjustRightInd w:val="0"/>
        <w:jc w:val="both"/>
        <w:rPr>
          <w:rFonts w:ascii="Aptos" w:eastAsia="Times New Roman" w:hAnsi="Aptos"/>
          <w:b/>
          <w:color w:val="000000"/>
        </w:rPr>
      </w:pPr>
    </w:p>
    <w:p w:rsidR="00147270" w:rsidRDefault="00147270" w:rsidP="00A96458">
      <w:pPr>
        <w:widowControl/>
        <w:adjustRightInd w:val="0"/>
        <w:jc w:val="both"/>
        <w:rPr>
          <w:rFonts w:ascii="Aptos" w:eastAsia="Times New Roman" w:hAnsi="Aptos"/>
          <w:b/>
          <w:color w:val="000000"/>
        </w:rPr>
      </w:pPr>
    </w:p>
    <w:p w:rsidR="0056653E" w:rsidRPr="00342CA8" w:rsidRDefault="00910ABF" w:rsidP="00A96458">
      <w:pPr>
        <w:widowControl/>
        <w:adjustRightInd w:val="0"/>
        <w:jc w:val="both"/>
        <w:rPr>
          <w:rFonts w:ascii="Aptos" w:eastAsia="Times New Roman" w:hAnsi="Aptos"/>
          <w:b/>
          <w:color w:val="000000"/>
        </w:rPr>
      </w:pPr>
      <w:r w:rsidRPr="00342CA8">
        <w:rPr>
          <w:rFonts w:ascii="Aptos" w:eastAsia="Times New Roman" w:hAnsi="Aptos"/>
          <w:b/>
          <w:color w:val="000000"/>
        </w:rPr>
        <w:t>Partnership Working</w:t>
      </w:r>
    </w:p>
    <w:p w:rsidR="0056653E" w:rsidRDefault="0056653E" w:rsidP="00A96458">
      <w:pPr>
        <w:widowControl/>
        <w:adjustRightInd w:val="0"/>
        <w:jc w:val="both"/>
        <w:rPr>
          <w:rFonts w:ascii="Aptos" w:eastAsia="Times New Roman" w:hAnsi="Aptos"/>
          <w:color w:val="000000"/>
        </w:rPr>
      </w:pPr>
    </w:p>
    <w:p w:rsidR="0097246B" w:rsidRDefault="000F3CC3" w:rsidP="00A96458">
      <w:pPr>
        <w:widowControl/>
        <w:adjustRightInd w:val="0"/>
        <w:jc w:val="both"/>
        <w:rPr>
          <w:rFonts w:ascii="Aptos" w:eastAsia="Times New Roman" w:hAnsi="Aptos"/>
          <w:color w:val="000000"/>
        </w:rPr>
      </w:pPr>
      <w:r w:rsidRPr="000F3CC3">
        <w:rPr>
          <w:rFonts w:ascii="Aptos" w:eastAsia="Times New Roman" w:hAnsi="Aptos"/>
          <w:color w:val="000000"/>
        </w:rPr>
        <w:t xml:space="preserve">Through funding from the National Lottery Community Fund, </w:t>
      </w:r>
      <w:proofErr w:type="spellStart"/>
      <w:r w:rsidRPr="000F3CC3">
        <w:rPr>
          <w:rFonts w:ascii="Aptos" w:eastAsia="Times New Roman" w:hAnsi="Aptos"/>
          <w:color w:val="000000"/>
        </w:rPr>
        <w:t>CoWL</w:t>
      </w:r>
      <w:proofErr w:type="spellEnd"/>
      <w:r w:rsidRPr="000F3CC3">
        <w:rPr>
          <w:rFonts w:ascii="Aptos" w:eastAsia="Times New Roman" w:hAnsi="Aptos"/>
          <w:color w:val="000000"/>
        </w:rPr>
        <w:t xml:space="preserve"> </w:t>
      </w:r>
      <w:r w:rsidR="0048385E" w:rsidRPr="00F24DC1">
        <w:rPr>
          <w:rFonts w:ascii="Aptos" w:eastAsia="Times New Roman" w:hAnsi="Aptos"/>
        </w:rPr>
        <w:t>has</w:t>
      </w:r>
      <w:r w:rsidR="0048385E">
        <w:rPr>
          <w:rFonts w:ascii="Aptos" w:eastAsia="Times New Roman" w:hAnsi="Aptos"/>
          <w:color w:val="FF0000"/>
        </w:rPr>
        <w:t xml:space="preserve"> </w:t>
      </w:r>
      <w:r w:rsidRPr="000F3CC3">
        <w:rPr>
          <w:rFonts w:ascii="Aptos" w:eastAsia="Times New Roman" w:hAnsi="Aptos"/>
          <w:color w:val="000000"/>
        </w:rPr>
        <w:t>strengthened healthcare links b</w:t>
      </w:r>
      <w:r>
        <w:rPr>
          <w:rFonts w:ascii="Aptos" w:eastAsia="Times New Roman" w:hAnsi="Aptos"/>
          <w:color w:val="000000"/>
        </w:rPr>
        <w:t>y</w:t>
      </w:r>
      <w:r w:rsidRPr="000F3CC3">
        <w:rPr>
          <w:rFonts w:ascii="Aptos" w:eastAsia="Times New Roman" w:hAnsi="Aptos"/>
          <w:color w:val="000000"/>
        </w:rPr>
        <w:t xml:space="preserve"> allocating staffing time at St John’s Hospital and across the GP surgery network in West Lothian. This has resulted in a 50% increase in referrals</w:t>
      </w:r>
      <w:r w:rsidR="00B9106C">
        <w:rPr>
          <w:rFonts w:ascii="Aptos" w:eastAsia="Times New Roman" w:hAnsi="Aptos"/>
          <w:color w:val="FF0000"/>
        </w:rPr>
        <w:t xml:space="preserve"> </w:t>
      </w:r>
      <w:r w:rsidR="00B9106C" w:rsidRPr="00F24DC1">
        <w:rPr>
          <w:rFonts w:ascii="Aptos" w:eastAsia="Times New Roman" w:hAnsi="Aptos"/>
        </w:rPr>
        <w:t xml:space="preserve">in 2024/25 </w:t>
      </w:r>
      <w:r w:rsidR="00B9106C" w:rsidRPr="000F3CC3">
        <w:rPr>
          <w:rFonts w:ascii="Aptos" w:eastAsia="Times New Roman" w:hAnsi="Aptos"/>
          <w:color w:val="000000"/>
        </w:rPr>
        <w:t>from</w:t>
      </w:r>
      <w:r w:rsidRPr="000F3CC3">
        <w:rPr>
          <w:rFonts w:ascii="Aptos" w:eastAsia="Times New Roman" w:hAnsi="Aptos"/>
          <w:color w:val="000000"/>
        </w:rPr>
        <w:t xml:space="preserve"> healthcare </w:t>
      </w:r>
      <w:r w:rsidRPr="00F24DC1">
        <w:rPr>
          <w:rFonts w:ascii="Aptos" w:eastAsia="Times New Roman" w:hAnsi="Aptos"/>
        </w:rPr>
        <w:t>professionals</w:t>
      </w:r>
      <w:r w:rsidR="00B9106C" w:rsidRPr="00F24DC1">
        <w:rPr>
          <w:rFonts w:ascii="Aptos" w:eastAsia="Times New Roman" w:hAnsi="Aptos"/>
        </w:rPr>
        <w:t xml:space="preserve"> to C</w:t>
      </w:r>
      <w:r w:rsidR="00F24DC1" w:rsidRPr="00F24DC1">
        <w:rPr>
          <w:rFonts w:ascii="Aptos" w:eastAsia="Times New Roman" w:hAnsi="Aptos"/>
        </w:rPr>
        <w:t>arers of West Lothian</w:t>
      </w:r>
      <w:r w:rsidRPr="00F24DC1">
        <w:rPr>
          <w:rFonts w:ascii="Aptos" w:eastAsia="Times New Roman" w:hAnsi="Aptos"/>
        </w:rPr>
        <w:t xml:space="preserve">. </w:t>
      </w:r>
      <w:r w:rsidR="00B9106C" w:rsidRPr="00F24DC1">
        <w:rPr>
          <w:rFonts w:ascii="Aptos" w:eastAsia="Times New Roman" w:hAnsi="Aptos"/>
        </w:rPr>
        <w:t>This has also included</w:t>
      </w:r>
      <w:r w:rsidRPr="00F24DC1">
        <w:rPr>
          <w:rFonts w:ascii="Aptos" w:eastAsia="Times New Roman" w:hAnsi="Aptos"/>
        </w:rPr>
        <w:t xml:space="preserve"> </w:t>
      </w:r>
      <w:r w:rsidR="00F24DC1">
        <w:rPr>
          <w:rFonts w:ascii="Aptos" w:eastAsia="Times New Roman" w:hAnsi="Aptos"/>
        </w:rPr>
        <w:t>attendance at</w:t>
      </w:r>
      <w:r w:rsidRPr="00F24DC1">
        <w:rPr>
          <w:rFonts w:ascii="Aptos" w:eastAsia="Times New Roman" w:hAnsi="Aptos"/>
        </w:rPr>
        <w:t xml:space="preserve"> multi-disciplinary meetings</w:t>
      </w:r>
      <w:r w:rsidR="00B9106C" w:rsidRPr="00F24DC1">
        <w:rPr>
          <w:rFonts w:ascii="Aptos" w:eastAsia="Times New Roman" w:hAnsi="Aptos"/>
        </w:rPr>
        <w:t xml:space="preserve"> within the </w:t>
      </w:r>
      <w:r w:rsidRPr="00F24DC1">
        <w:rPr>
          <w:rFonts w:ascii="Aptos" w:eastAsia="Times New Roman" w:hAnsi="Aptos"/>
        </w:rPr>
        <w:t>integrated discharge hub, a</w:t>
      </w:r>
      <w:r w:rsidR="00B9106C" w:rsidRPr="00F24DC1">
        <w:rPr>
          <w:rFonts w:ascii="Aptos" w:eastAsia="Times New Roman" w:hAnsi="Aptos"/>
        </w:rPr>
        <w:t>s well as</w:t>
      </w:r>
      <w:r w:rsidRPr="00F24DC1">
        <w:rPr>
          <w:rFonts w:ascii="Aptos" w:eastAsia="Times New Roman" w:hAnsi="Aptos"/>
        </w:rPr>
        <w:t xml:space="preserve"> providing training t</w:t>
      </w:r>
      <w:r w:rsidR="00F24DC1">
        <w:rPr>
          <w:rFonts w:ascii="Aptos" w:eastAsia="Times New Roman" w:hAnsi="Aptos"/>
        </w:rPr>
        <w:t>o</w:t>
      </w:r>
      <w:r w:rsidRPr="00F24DC1">
        <w:rPr>
          <w:rFonts w:ascii="Aptos" w:eastAsia="Times New Roman" w:hAnsi="Aptos"/>
        </w:rPr>
        <w:t xml:space="preserve"> </w:t>
      </w:r>
      <w:r w:rsidRPr="000F3CC3">
        <w:rPr>
          <w:rFonts w:ascii="Aptos" w:eastAsia="Times New Roman" w:hAnsi="Aptos"/>
          <w:color w:val="000000"/>
        </w:rPr>
        <w:t xml:space="preserve">NHS staff at the hospital. </w:t>
      </w:r>
    </w:p>
    <w:p w:rsidR="00A54D3C" w:rsidRDefault="00A54D3C" w:rsidP="00A96458">
      <w:pPr>
        <w:widowControl/>
        <w:adjustRightInd w:val="0"/>
        <w:jc w:val="both"/>
        <w:rPr>
          <w:rFonts w:ascii="Aptos" w:eastAsia="Times New Roman" w:hAnsi="Aptos"/>
          <w:color w:val="FF0000"/>
        </w:rPr>
      </w:pPr>
    </w:p>
    <w:p w:rsidR="00A54D3C" w:rsidRDefault="00A54D3C" w:rsidP="00A96458">
      <w:pPr>
        <w:widowControl/>
        <w:adjustRightInd w:val="0"/>
        <w:jc w:val="both"/>
        <w:rPr>
          <w:rFonts w:ascii="Aptos" w:eastAsia="Times New Roman" w:hAnsi="Aptos"/>
          <w:color w:val="FF0000"/>
        </w:rPr>
      </w:pPr>
      <w:r w:rsidRPr="00A54D3C">
        <w:rPr>
          <w:rFonts w:asciiTheme="minorHAnsi" w:hAnsiTheme="minorHAnsi" w:cstheme="minorHAnsi"/>
        </w:rPr>
        <w:t xml:space="preserve">A new training programme for staff has been devised by the Advice shop, and includes comprehensive coverage of all benefits and support relating to carers, to ensure that staff are equipped to support carers and ensure that all possible avenues for support are explored. </w:t>
      </w:r>
    </w:p>
    <w:p w:rsidR="00F00B13" w:rsidRDefault="00F00B13" w:rsidP="00A96458">
      <w:pPr>
        <w:widowControl/>
        <w:adjustRightInd w:val="0"/>
        <w:jc w:val="both"/>
        <w:rPr>
          <w:rFonts w:asciiTheme="minorHAnsi" w:hAnsiTheme="minorHAnsi" w:cstheme="minorHAnsi"/>
        </w:rPr>
      </w:pPr>
    </w:p>
    <w:p w:rsidR="00F00B13" w:rsidRDefault="00AB295D" w:rsidP="00A96458">
      <w:pPr>
        <w:widowControl/>
        <w:adjustRightInd w:val="0"/>
        <w:jc w:val="both"/>
        <w:rPr>
          <w:rFonts w:asciiTheme="minorHAnsi" w:hAnsiTheme="minorHAnsi" w:cstheme="minorHAnsi"/>
        </w:rPr>
      </w:pPr>
      <w:bookmarkStart w:id="10" w:name="_Hlk196758872"/>
      <w:r>
        <w:rPr>
          <w:rFonts w:asciiTheme="minorHAnsi" w:hAnsiTheme="minorHAnsi" w:cstheme="minorHAnsi"/>
        </w:rPr>
        <w:t xml:space="preserve">A key aim of the strategy is to expand the use </w:t>
      </w:r>
      <w:r w:rsidRPr="00F24DC1">
        <w:rPr>
          <w:rFonts w:asciiTheme="minorHAnsi" w:hAnsiTheme="minorHAnsi" w:cstheme="minorHAnsi"/>
        </w:rPr>
        <w:t xml:space="preserve">of </w:t>
      </w:r>
      <w:r w:rsidR="0011670F" w:rsidRPr="00F24DC1">
        <w:rPr>
          <w:rFonts w:asciiTheme="minorHAnsi" w:hAnsiTheme="minorHAnsi" w:cstheme="minorHAnsi"/>
        </w:rPr>
        <w:t>T</w:t>
      </w:r>
      <w:r w:rsidRPr="00F24DC1">
        <w:rPr>
          <w:rFonts w:asciiTheme="minorHAnsi" w:hAnsiTheme="minorHAnsi" w:cstheme="minorHAnsi"/>
        </w:rPr>
        <w:t xml:space="preserve">echnology </w:t>
      </w:r>
      <w:r w:rsidR="0011670F" w:rsidRPr="00F24DC1">
        <w:rPr>
          <w:rFonts w:asciiTheme="minorHAnsi" w:hAnsiTheme="minorHAnsi" w:cstheme="minorHAnsi"/>
        </w:rPr>
        <w:t xml:space="preserve">Enabled Care/Digital Solutions </w:t>
      </w:r>
      <w:r w:rsidRPr="00F24DC1">
        <w:rPr>
          <w:rFonts w:asciiTheme="minorHAnsi" w:hAnsiTheme="minorHAnsi" w:cstheme="minorHAnsi"/>
        </w:rPr>
        <w:t xml:space="preserve">to support </w:t>
      </w:r>
      <w:r w:rsidR="0011670F" w:rsidRPr="00F24DC1">
        <w:rPr>
          <w:rFonts w:asciiTheme="minorHAnsi" w:hAnsiTheme="minorHAnsi" w:cstheme="minorHAnsi"/>
        </w:rPr>
        <w:t>unpaid carers</w:t>
      </w:r>
      <w:r w:rsidRPr="00F24DC1">
        <w:rPr>
          <w:rFonts w:asciiTheme="minorHAnsi" w:hAnsiTheme="minorHAnsi" w:cstheme="minorHAnsi"/>
        </w:rPr>
        <w:t xml:space="preserve"> and the</w:t>
      </w:r>
      <w:r w:rsidR="0011670F" w:rsidRPr="00F24DC1">
        <w:rPr>
          <w:rFonts w:asciiTheme="minorHAnsi" w:hAnsiTheme="minorHAnsi" w:cstheme="minorHAnsi"/>
        </w:rPr>
        <w:t>ir</w:t>
      </w:r>
      <w:r w:rsidRPr="00F24DC1">
        <w:rPr>
          <w:rFonts w:asciiTheme="minorHAnsi" w:hAnsiTheme="minorHAnsi" w:cstheme="minorHAnsi"/>
        </w:rPr>
        <w:t xml:space="preserve"> cared</w:t>
      </w:r>
      <w:r>
        <w:rPr>
          <w:rFonts w:asciiTheme="minorHAnsi" w:hAnsiTheme="minorHAnsi" w:cstheme="minorHAnsi"/>
        </w:rPr>
        <w:t xml:space="preserve"> for person to remain living safely and independently at home.  </w:t>
      </w:r>
      <w:r w:rsidRPr="00186D4E">
        <w:rPr>
          <w:rFonts w:asciiTheme="minorHAnsi" w:hAnsiTheme="minorHAnsi" w:cstheme="minorHAnsi"/>
        </w:rPr>
        <w:t>Systems such as KOMP have supported carer’s to maintain contact with their cared for person through a video link.  The expansion of TEC and digital solutions will continue to form part of the work of the Carers Strategy Implementation Group.</w:t>
      </w:r>
      <w:bookmarkEnd w:id="10"/>
      <w:r w:rsidR="00B75255">
        <w:rPr>
          <w:rFonts w:asciiTheme="minorHAnsi" w:hAnsiTheme="minorHAnsi" w:cstheme="minorHAnsi"/>
        </w:rPr>
        <w:t xml:space="preserve"> </w:t>
      </w:r>
    </w:p>
    <w:p w:rsidR="00F00B13" w:rsidRDefault="00F00B13" w:rsidP="00A96458">
      <w:pPr>
        <w:widowControl/>
        <w:adjustRightInd w:val="0"/>
        <w:jc w:val="both"/>
        <w:rPr>
          <w:rFonts w:asciiTheme="minorHAnsi" w:hAnsiTheme="minorHAnsi" w:cstheme="minorHAnsi"/>
        </w:rPr>
      </w:pPr>
    </w:p>
    <w:p w:rsidR="001442E1" w:rsidRDefault="001442E1" w:rsidP="00A96458">
      <w:pPr>
        <w:widowControl/>
        <w:adjustRightInd w:val="0"/>
        <w:jc w:val="both"/>
        <w:rPr>
          <w:rFonts w:ascii="Aptos" w:eastAsia="Times New Roman" w:hAnsi="Aptos"/>
          <w:b/>
          <w:color w:val="000000"/>
        </w:rPr>
      </w:pPr>
      <w:r>
        <w:rPr>
          <w:rFonts w:ascii="Aptos" w:eastAsia="Times New Roman" w:hAnsi="Aptos"/>
          <w:b/>
          <w:color w:val="000000"/>
        </w:rPr>
        <w:t>Breaks from Caring</w:t>
      </w:r>
    </w:p>
    <w:p w:rsidR="001442E1" w:rsidRDefault="001442E1" w:rsidP="00A96458">
      <w:pPr>
        <w:widowControl/>
        <w:adjustRightInd w:val="0"/>
        <w:jc w:val="both"/>
        <w:rPr>
          <w:rFonts w:asciiTheme="minorHAnsi" w:hAnsiTheme="minorHAnsi" w:cstheme="minorHAnsi"/>
        </w:rPr>
      </w:pPr>
    </w:p>
    <w:p w:rsidR="00F00B13" w:rsidRDefault="008863AA" w:rsidP="00A96458">
      <w:pPr>
        <w:widowControl/>
        <w:adjustRightInd w:val="0"/>
        <w:jc w:val="both"/>
        <w:rPr>
          <w:rFonts w:asciiTheme="minorHAnsi" w:hAnsiTheme="minorHAnsi" w:cstheme="minorHAnsi"/>
        </w:rPr>
      </w:pPr>
      <w:r w:rsidRPr="00475CED">
        <w:rPr>
          <w:rFonts w:asciiTheme="minorHAnsi" w:hAnsiTheme="minorHAnsi" w:cstheme="minorHAnsi"/>
        </w:rPr>
        <w:t xml:space="preserve">A </w:t>
      </w:r>
      <w:r w:rsidR="0011670F" w:rsidRPr="00F24DC1">
        <w:rPr>
          <w:rFonts w:asciiTheme="minorHAnsi" w:hAnsiTheme="minorHAnsi" w:cstheme="minorHAnsi"/>
        </w:rPr>
        <w:t xml:space="preserve">revised </w:t>
      </w:r>
      <w:r w:rsidRPr="00F24DC1">
        <w:rPr>
          <w:rFonts w:asciiTheme="minorHAnsi" w:hAnsiTheme="minorHAnsi" w:cstheme="minorHAnsi"/>
        </w:rPr>
        <w:t>short break statement</w:t>
      </w:r>
      <w:r w:rsidR="0011670F" w:rsidRPr="00F24DC1">
        <w:rPr>
          <w:rFonts w:asciiTheme="minorHAnsi" w:hAnsiTheme="minorHAnsi" w:cstheme="minorHAnsi"/>
        </w:rPr>
        <w:t xml:space="preserve"> for</w:t>
      </w:r>
      <w:r w:rsidR="00475CED" w:rsidRPr="00F24DC1">
        <w:rPr>
          <w:rFonts w:asciiTheme="minorHAnsi" w:hAnsiTheme="minorHAnsi" w:cstheme="minorHAnsi"/>
        </w:rPr>
        <w:t xml:space="preserve"> 202</w:t>
      </w:r>
      <w:r w:rsidR="000B5A5B" w:rsidRPr="00F24DC1">
        <w:rPr>
          <w:rFonts w:asciiTheme="minorHAnsi" w:hAnsiTheme="minorHAnsi" w:cstheme="minorHAnsi"/>
        </w:rPr>
        <w:t>5</w:t>
      </w:r>
      <w:r w:rsidR="00475CED" w:rsidRPr="00F24DC1">
        <w:rPr>
          <w:rFonts w:asciiTheme="minorHAnsi" w:hAnsiTheme="minorHAnsi" w:cstheme="minorHAnsi"/>
        </w:rPr>
        <w:t>-2026</w:t>
      </w:r>
      <w:r w:rsidRPr="00F24DC1">
        <w:rPr>
          <w:rFonts w:asciiTheme="minorHAnsi" w:hAnsiTheme="minorHAnsi" w:cstheme="minorHAnsi"/>
        </w:rPr>
        <w:t xml:space="preserve"> has been published </w:t>
      </w:r>
      <w:r w:rsidR="0011670F" w:rsidRPr="00F24DC1">
        <w:rPr>
          <w:rFonts w:asciiTheme="minorHAnsi" w:hAnsiTheme="minorHAnsi" w:cstheme="minorHAnsi"/>
        </w:rPr>
        <w:t>providing</w:t>
      </w:r>
      <w:r w:rsidR="00475CED" w:rsidRPr="00F24DC1">
        <w:rPr>
          <w:rFonts w:asciiTheme="minorHAnsi" w:hAnsiTheme="minorHAnsi" w:cstheme="minorHAnsi"/>
        </w:rPr>
        <w:t xml:space="preserve"> </w:t>
      </w:r>
      <w:r w:rsidR="00475CED" w:rsidRPr="00475CED">
        <w:rPr>
          <w:rFonts w:asciiTheme="minorHAnsi" w:hAnsiTheme="minorHAnsi" w:cstheme="minorHAnsi"/>
        </w:rPr>
        <w:t>information about short breaks to carers of all ages and to the people they care for so that they</w:t>
      </w:r>
      <w:r w:rsidR="00475CED">
        <w:rPr>
          <w:rFonts w:asciiTheme="minorHAnsi" w:hAnsiTheme="minorHAnsi" w:cstheme="minorHAnsi"/>
        </w:rPr>
        <w:t>:</w:t>
      </w:r>
    </w:p>
    <w:p w:rsidR="001F5E5B" w:rsidRDefault="001F5E5B" w:rsidP="00A96458">
      <w:pPr>
        <w:widowControl/>
        <w:adjustRightInd w:val="0"/>
        <w:jc w:val="both"/>
        <w:rPr>
          <w:rFonts w:asciiTheme="minorHAnsi" w:hAnsiTheme="minorHAnsi" w:cstheme="minorHAnsi"/>
        </w:rPr>
      </w:pPr>
    </w:p>
    <w:p w:rsidR="00475CED" w:rsidRPr="00475CED" w:rsidRDefault="00475CED" w:rsidP="007F7588">
      <w:pPr>
        <w:pStyle w:val="ListParagraph"/>
        <w:widowControl/>
        <w:numPr>
          <w:ilvl w:val="0"/>
          <w:numId w:val="16"/>
        </w:numPr>
        <w:adjustRightInd w:val="0"/>
        <w:ind w:left="426"/>
        <w:jc w:val="both"/>
        <w:rPr>
          <w:rFonts w:asciiTheme="minorHAnsi" w:hAnsiTheme="minorHAnsi" w:cstheme="minorHAnsi"/>
        </w:rPr>
      </w:pPr>
      <w:r w:rsidRPr="00475CED">
        <w:rPr>
          <w:rFonts w:eastAsiaTheme="minorHAnsi" w:cs="Calibri"/>
          <w:sz w:val="24"/>
          <w:szCs w:val="24"/>
          <w:lang w:eastAsia="en-US" w:bidi="ar-SA"/>
        </w:rPr>
        <w:t>Know they can have a break in a variety of ways</w:t>
      </w:r>
    </w:p>
    <w:p w:rsidR="00475CED" w:rsidRPr="00475CED" w:rsidRDefault="00475CED" w:rsidP="007F7588">
      <w:pPr>
        <w:pStyle w:val="ListParagraph"/>
        <w:widowControl/>
        <w:numPr>
          <w:ilvl w:val="0"/>
          <w:numId w:val="16"/>
        </w:numPr>
        <w:adjustRightInd w:val="0"/>
        <w:ind w:left="426"/>
        <w:jc w:val="both"/>
        <w:rPr>
          <w:rFonts w:asciiTheme="minorHAnsi" w:hAnsiTheme="minorHAnsi" w:cstheme="minorHAnsi"/>
        </w:rPr>
      </w:pPr>
      <w:r w:rsidRPr="00475CED">
        <w:rPr>
          <w:rFonts w:eastAsiaTheme="minorHAnsi" w:cs="Calibri"/>
          <w:sz w:val="24"/>
          <w:szCs w:val="24"/>
          <w:lang w:eastAsia="en-US" w:bidi="ar-SA"/>
        </w:rPr>
        <w:t>Are informed about the short breaks that are available</w:t>
      </w:r>
    </w:p>
    <w:p w:rsidR="00475CED" w:rsidRPr="00475CED" w:rsidRDefault="00475CED" w:rsidP="007F7588">
      <w:pPr>
        <w:pStyle w:val="ListParagraph"/>
        <w:widowControl/>
        <w:numPr>
          <w:ilvl w:val="0"/>
          <w:numId w:val="16"/>
        </w:numPr>
        <w:adjustRightInd w:val="0"/>
        <w:ind w:left="426"/>
        <w:jc w:val="both"/>
        <w:rPr>
          <w:rFonts w:asciiTheme="minorHAnsi" w:hAnsiTheme="minorHAnsi" w:cstheme="minorHAnsi"/>
        </w:rPr>
      </w:pPr>
      <w:r w:rsidRPr="00475CED">
        <w:rPr>
          <w:rFonts w:eastAsiaTheme="minorHAnsi" w:cs="Calibri"/>
          <w:sz w:val="24"/>
          <w:szCs w:val="24"/>
          <w:lang w:eastAsia="en-US" w:bidi="ar-SA"/>
        </w:rPr>
        <w:t>Have choice in the support they access</w:t>
      </w:r>
    </w:p>
    <w:p w:rsidR="00A62A46" w:rsidRPr="00E01D5D" w:rsidRDefault="00475CED" w:rsidP="00CE537D">
      <w:pPr>
        <w:pStyle w:val="ListParagraph"/>
        <w:widowControl/>
        <w:numPr>
          <w:ilvl w:val="0"/>
          <w:numId w:val="16"/>
        </w:numPr>
        <w:adjustRightInd w:val="0"/>
        <w:ind w:left="426"/>
        <w:jc w:val="both"/>
        <w:rPr>
          <w:rFonts w:cs="Calibri"/>
          <w:b/>
          <w:color w:val="C45911" w:themeColor="accent2" w:themeShade="BF"/>
        </w:rPr>
      </w:pPr>
      <w:r w:rsidRPr="00E01D5D">
        <w:rPr>
          <w:rFonts w:eastAsiaTheme="minorHAnsi" w:cs="Calibri"/>
          <w:sz w:val="24"/>
          <w:szCs w:val="24"/>
          <w:lang w:eastAsia="en-US" w:bidi="ar-SA"/>
        </w:rPr>
        <w:t>Can decide what a short break means for them and how they can be supported to meet their identified needs and achieve their outcomes</w:t>
      </w:r>
      <w:r w:rsidR="00A54D3C" w:rsidRPr="00E01D5D">
        <w:rPr>
          <w:rFonts w:asciiTheme="minorHAnsi" w:hAnsiTheme="minorHAnsi" w:cstheme="minorHAnsi"/>
          <w:b/>
          <w:color w:val="FF0000"/>
        </w:rPr>
        <w:t xml:space="preserve"> </w:t>
      </w:r>
    </w:p>
    <w:p w:rsidR="00E01D5D" w:rsidRDefault="00E01D5D" w:rsidP="00E01D5D">
      <w:pPr>
        <w:widowControl/>
        <w:adjustRightInd w:val="0"/>
        <w:jc w:val="both"/>
        <w:rPr>
          <w:rFonts w:cs="Calibri"/>
          <w:b/>
          <w:color w:val="C45911" w:themeColor="accent2" w:themeShade="BF"/>
        </w:rPr>
      </w:pPr>
    </w:p>
    <w:p w:rsidR="00E01D5D" w:rsidRDefault="001C2857" w:rsidP="00E01D5D">
      <w:pPr>
        <w:widowControl/>
        <w:adjustRightInd w:val="0"/>
        <w:jc w:val="both"/>
        <w:rPr>
          <w:rFonts w:cs="Calibri"/>
          <w:sz w:val="20"/>
          <w:szCs w:val="20"/>
        </w:rPr>
      </w:pPr>
      <w:r>
        <w:t xml:space="preserve">Link to the Short Breaks Services Statement: </w:t>
      </w:r>
      <w:hyperlink r:id="rId37" w:history="1">
        <w:r w:rsidR="00E545B9" w:rsidRPr="00E545B9">
          <w:rPr>
            <w:rStyle w:val="Hyperlink"/>
            <w:rFonts w:cs="Calibri"/>
            <w:sz w:val="20"/>
            <w:szCs w:val="20"/>
          </w:rPr>
          <w:t>West Lothian Short Break Services Statement 2023-2026</w:t>
        </w:r>
      </w:hyperlink>
    </w:p>
    <w:p w:rsidR="00E545B9" w:rsidRPr="00E545B9" w:rsidRDefault="00E545B9" w:rsidP="00E01D5D">
      <w:pPr>
        <w:widowControl/>
        <w:adjustRightInd w:val="0"/>
        <w:jc w:val="both"/>
        <w:rPr>
          <w:rFonts w:cs="Calibri"/>
          <w:b/>
          <w:color w:val="C45911" w:themeColor="accent2" w:themeShade="BF"/>
          <w:sz w:val="20"/>
          <w:szCs w:val="20"/>
        </w:rPr>
      </w:pPr>
    </w:p>
    <w:p w:rsidR="00F24DC1" w:rsidRPr="0011670F" w:rsidRDefault="00F24DC1" w:rsidP="00031F82">
      <w:pPr>
        <w:widowControl/>
        <w:adjustRightInd w:val="0"/>
        <w:jc w:val="both"/>
        <w:rPr>
          <w:rFonts w:cs="Calibri"/>
          <w:color w:val="FF0000"/>
        </w:rPr>
      </w:pPr>
      <w:bookmarkStart w:id="11" w:name="_Hlk197786098"/>
      <w:r w:rsidRPr="00F24DC1">
        <w:rPr>
          <w:rFonts w:cs="Calibri"/>
        </w:rPr>
        <w:t xml:space="preserve">Funding made available from Scottish Government </w:t>
      </w:r>
      <w:r>
        <w:rPr>
          <w:rFonts w:cs="Calibri"/>
          <w:bCs/>
        </w:rPr>
        <w:t xml:space="preserve">through </w:t>
      </w:r>
      <w:r w:rsidRPr="00F24DC1">
        <w:rPr>
          <w:rFonts w:cs="Calibri"/>
          <w:bCs/>
        </w:rPr>
        <w:t xml:space="preserve">Shared Care Scotland </w:t>
      </w:r>
      <w:r w:rsidRPr="00F24DC1">
        <w:rPr>
          <w:rFonts w:cs="Calibri"/>
        </w:rPr>
        <w:t xml:space="preserve">and administered </w:t>
      </w:r>
      <w:r w:rsidR="0046421D">
        <w:rPr>
          <w:rFonts w:cs="Calibri"/>
        </w:rPr>
        <w:t>by</w:t>
      </w:r>
      <w:r w:rsidRPr="00F24DC1">
        <w:rPr>
          <w:rFonts w:cs="Calibri"/>
        </w:rPr>
        <w:t xml:space="preserve"> Carers of West Lothian provides further opportunities for unpaid carers to have a break from caring.  Over this period </w:t>
      </w:r>
      <w:r w:rsidRPr="00F24DC1">
        <w:rPr>
          <w:rFonts w:cs="Calibri"/>
          <w:bCs/>
        </w:rPr>
        <w:t>£73,045</w:t>
      </w:r>
      <w:r w:rsidR="001442E1">
        <w:rPr>
          <w:rFonts w:cs="Calibri"/>
          <w:bCs/>
        </w:rPr>
        <w:t xml:space="preserve"> </w:t>
      </w:r>
      <w:r w:rsidR="00812F3D">
        <w:rPr>
          <w:rFonts w:cs="Calibri"/>
          <w:bCs/>
        </w:rPr>
        <w:t xml:space="preserve">supporting 418 people including 155 young carers </w:t>
      </w:r>
      <w:r w:rsidR="0046421D">
        <w:rPr>
          <w:rFonts w:cs="Calibri"/>
          <w:bCs/>
        </w:rPr>
        <w:t xml:space="preserve">was distributed </w:t>
      </w:r>
      <w:r w:rsidRPr="00F24DC1">
        <w:rPr>
          <w:rFonts w:cs="Calibri"/>
          <w:bCs/>
        </w:rPr>
        <w:t>through the Time to Live fund</w:t>
      </w:r>
      <w:r w:rsidR="0046421D">
        <w:rPr>
          <w:rFonts w:cs="Calibri"/>
          <w:bCs/>
        </w:rPr>
        <w:t xml:space="preserve"> and a</w:t>
      </w:r>
      <w:r w:rsidRPr="00F24DC1">
        <w:rPr>
          <w:rFonts w:cs="Calibri"/>
          <w:bCs/>
        </w:rPr>
        <w:t xml:space="preserve"> further £10,645</w:t>
      </w:r>
      <w:r w:rsidR="001442E1">
        <w:rPr>
          <w:rFonts w:cs="Calibri"/>
          <w:bCs/>
        </w:rPr>
        <w:t xml:space="preserve"> </w:t>
      </w:r>
      <w:r w:rsidR="00812F3D">
        <w:rPr>
          <w:rFonts w:cs="Calibri"/>
          <w:bCs/>
        </w:rPr>
        <w:t xml:space="preserve">supporting </w:t>
      </w:r>
      <w:r w:rsidR="00812F3D" w:rsidRPr="00812F3D">
        <w:rPr>
          <w:rFonts w:cs="Calibri"/>
          <w:bCs/>
        </w:rPr>
        <w:t>211 people</w:t>
      </w:r>
      <w:r w:rsidRPr="00F24DC1">
        <w:rPr>
          <w:rFonts w:cs="Calibri"/>
          <w:bCs/>
        </w:rPr>
        <w:t xml:space="preserve"> has been distributed through the provision </w:t>
      </w:r>
      <w:r w:rsidR="0046421D" w:rsidRPr="00F24DC1">
        <w:rPr>
          <w:rFonts w:cs="Calibri"/>
          <w:bCs/>
        </w:rPr>
        <w:t>of vouchers</w:t>
      </w:r>
      <w:r w:rsidRPr="00F24DC1">
        <w:rPr>
          <w:rFonts w:cs="Calibri"/>
          <w:bCs/>
        </w:rPr>
        <w:t xml:space="preserve"> for those in immediate need of breaks from caring via local attractions</w:t>
      </w:r>
      <w:r w:rsidR="00812F3D">
        <w:rPr>
          <w:rFonts w:cs="Calibri"/>
          <w:bCs/>
        </w:rPr>
        <w:t xml:space="preserve"> including cinema tickets, swimming, reflexology and much more.</w:t>
      </w:r>
    </w:p>
    <w:p w:rsidR="00C97E97" w:rsidRDefault="00C97E97" w:rsidP="00031F82">
      <w:pPr>
        <w:widowControl/>
        <w:adjustRightInd w:val="0"/>
        <w:jc w:val="both"/>
        <w:rPr>
          <w:rFonts w:cs="Calibri"/>
          <w:bCs/>
        </w:rPr>
      </w:pPr>
    </w:p>
    <w:p w:rsidR="003F4C53" w:rsidRDefault="001442E1" w:rsidP="00031F82">
      <w:pPr>
        <w:widowControl/>
        <w:adjustRightInd w:val="0"/>
        <w:jc w:val="both"/>
        <w:rPr>
          <w:rFonts w:cs="Calibri"/>
        </w:rPr>
      </w:pPr>
      <w:r w:rsidRPr="001442E1">
        <w:rPr>
          <w:rFonts w:cs="Calibri"/>
        </w:rPr>
        <w:t>Feedback provided indicates a tremendous benefit to carers with</w:t>
      </w:r>
      <w:r w:rsidR="003F4C53">
        <w:rPr>
          <w:rFonts w:cs="Calibri"/>
        </w:rPr>
        <w:t>:</w:t>
      </w:r>
    </w:p>
    <w:p w:rsidR="003F4C53" w:rsidRPr="003F4C53" w:rsidRDefault="001442E1" w:rsidP="003F4C53">
      <w:pPr>
        <w:pStyle w:val="ListParagraph"/>
        <w:widowControl/>
        <w:numPr>
          <w:ilvl w:val="0"/>
          <w:numId w:val="20"/>
        </w:numPr>
        <w:adjustRightInd w:val="0"/>
        <w:ind w:left="426"/>
        <w:jc w:val="both"/>
        <w:rPr>
          <w:rFonts w:cs="Calibri"/>
        </w:rPr>
      </w:pPr>
      <w:r w:rsidRPr="003F4C53">
        <w:rPr>
          <w:rFonts w:cs="Calibri"/>
        </w:rPr>
        <w:t xml:space="preserve">97% reporting improved emotional </w:t>
      </w:r>
      <w:r w:rsidR="003F4C53" w:rsidRPr="003F4C53">
        <w:rPr>
          <w:rFonts w:cs="Calibri"/>
        </w:rPr>
        <w:t>wellbeing</w:t>
      </w:r>
    </w:p>
    <w:p w:rsidR="003F4C53" w:rsidRPr="003F4C53" w:rsidRDefault="001442E1" w:rsidP="003F4C53">
      <w:pPr>
        <w:pStyle w:val="ListParagraph"/>
        <w:widowControl/>
        <w:numPr>
          <w:ilvl w:val="0"/>
          <w:numId w:val="20"/>
        </w:numPr>
        <w:adjustRightInd w:val="0"/>
        <w:ind w:left="426"/>
        <w:jc w:val="both"/>
        <w:rPr>
          <w:rFonts w:cs="Calibri"/>
        </w:rPr>
      </w:pPr>
      <w:r w:rsidRPr="003F4C53">
        <w:rPr>
          <w:rFonts w:cs="Calibri"/>
        </w:rPr>
        <w:t>92% indicating that there had been an improvement in the balance between their caring responsibilities and other aspect of their lives</w:t>
      </w:r>
    </w:p>
    <w:p w:rsidR="00031F82" w:rsidRPr="003F4C53" w:rsidRDefault="001442E1" w:rsidP="003F4C53">
      <w:pPr>
        <w:pStyle w:val="ListParagraph"/>
        <w:widowControl/>
        <w:numPr>
          <w:ilvl w:val="0"/>
          <w:numId w:val="20"/>
        </w:numPr>
        <w:adjustRightInd w:val="0"/>
        <w:ind w:left="426"/>
        <w:jc w:val="both"/>
        <w:rPr>
          <w:rFonts w:cs="Calibri"/>
        </w:rPr>
      </w:pPr>
      <w:r w:rsidRPr="003F4C53">
        <w:rPr>
          <w:rFonts w:cs="Calibri"/>
        </w:rPr>
        <w:t>97% advised that being able to access the grant made them feel valued.</w:t>
      </w:r>
    </w:p>
    <w:p w:rsidR="00031F82" w:rsidRPr="00031F82" w:rsidRDefault="00031F82" w:rsidP="00031F82">
      <w:pPr>
        <w:widowControl/>
        <w:adjustRightInd w:val="0"/>
        <w:jc w:val="both"/>
        <w:rPr>
          <w:rFonts w:cs="Calibri"/>
        </w:rPr>
      </w:pPr>
    </w:p>
    <w:bookmarkEnd w:id="11"/>
    <w:p w:rsidR="00125CBC" w:rsidRDefault="003F4C53" w:rsidP="003F4C53">
      <w:pPr>
        <w:widowControl/>
        <w:adjustRightInd w:val="0"/>
        <w:jc w:val="both"/>
        <w:rPr>
          <w:rFonts w:ascii="Aptos" w:eastAsia="Times New Roman" w:hAnsi="Aptos"/>
          <w:color w:val="000000"/>
        </w:rPr>
      </w:pPr>
      <w:r>
        <w:rPr>
          <w:rFonts w:cs="Calibri"/>
        </w:rPr>
        <w:t xml:space="preserve">In addition, </w:t>
      </w:r>
      <w:bookmarkStart w:id="12" w:name="_Hlk197786898"/>
      <w:r w:rsidR="00125CBC">
        <w:rPr>
          <w:rFonts w:ascii="Aptos" w:eastAsia="Times New Roman" w:hAnsi="Aptos"/>
          <w:color w:val="000000"/>
        </w:rPr>
        <w:t xml:space="preserve">Carers of West Lothian allocated hardship funds worth £12,050 to 157 unpaid carers. These were primarily used </w:t>
      </w:r>
      <w:r w:rsidR="00125CBC" w:rsidRPr="00125CBC">
        <w:rPr>
          <w:rFonts w:ascii="Aptos" w:eastAsia="Times New Roman" w:hAnsi="Aptos"/>
        </w:rPr>
        <w:t xml:space="preserve">in instances of immediate need and supported </w:t>
      </w:r>
      <w:r w:rsidR="00125CBC">
        <w:rPr>
          <w:rFonts w:ascii="Aptos" w:eastAsia="Times New Roman" w:hAnsi="Aptos"/>
          <w:color w:val="000000"/>
        </w:rPr>
        <w:t>unpaid carers to access food vouchers for the household at short notice. This is an allocation from the Scottish Government, administered through the Time to Live fund.</w:t>
      </w:r>
      <w:bookmarkEnd w:id="12"/>
    </w:p>
    <w:p w:rsidR="00031F82" w:rsidRPr="00031F82" w:rsidRDefault="00031F82" w:rsidP="00031F82">
      <w:pPr>
        <w:widowControl/>
        <w:adjustRightInd w:val="0"/>
        <w:jc w:val="both"/>
        <w:rPr>
          <w:rFonts w:cs="Calibri"/>
        </w:rPr>
      </w:pPr>
    </w:p>
    <w:p w:rsidR="00031F82" w:rsidRPr="007F7588" w:rsidRDefault="00031F82" w:rsidP="00031F82">
      <w:pPr>
        <w:widowControl/>
        <w:adjustRightInd w:val="0"/>
        <w:jc w:val="both"/>
        <w:rPr>
          <w:rFonts w:cs="Calibri"/>
          <w:b/>
          <w:color w:val="006699"/>
        </w:rPr>
      </w:pPr>
      <w:r w:rsidRPr="007F7588">
        <w:rPr>
          <w:rFonts w:cs="Calibri"/>
          <w:b/>
          <w:color w:val="006699"/>
        </w:rPr>
        <w:t xml:space="preserve">Carer </w:t>
      </w:r>
      <w:r w:rsidR="001E0307" w:rsidRPr="007F7588">
        <w:rPr>
          <w:rFonts w:cs="Calibri"/>
          <w:b/>
          <w:color w:val="006699"/>
        </w:rPr>
        <w:t>testimonial</w:t>
      </w:r>
    </w:p>
    <w:p w:rsidR="00031F82" w:rsidRPr="00031F82" w:rsidRDefault="00031F82" w:rsidP="00031F82">
      <w:pPr>
        <w:widowControl/>
        <w:adjustRightInd w:val="0"/>
        <w:jc w:val="both"/>
        <w:rPr>
          <w:rFonts w:cs="Calibri"/>
        </w:rPr>
      </w:pPr>
      <w:r w:rsidRPr="00031F82">
        <w:rPr>
          <w:rFonts w:cs="Calibri"/>
        </w:rPr>
        <w:t>“I can't get to the gym as I am needed a lot at home, my husband has short term memory problems, bipolar and schizophrenia, and my son has had severe mental health problems too. It was a huge surprise to know that I was entitled to this grant and furthermore to this amazing treadmill, what a surprise! It has helps me feel valued as a person, it helps me to keep fit which then helps myself esteem and confidence, and this also helped my son who uses the treadmill too. I never dreamed I could be able to afford a treadmill, and it seemed such a waste of money to spend it on me. I would never have done this, and I never have done this in my life.”</w:t>
      </w:r>
    </w:p>
    <w:p w:rsidR="007D59C1" w:rsidRPr="00031F82" w:rsidRDefault="007D59C1" w:rsidP="00031F82">
      <w:pPr>
        <w:widowControl/>
        <w:adjustRightInd w:val="0"/>
        <w:jc w:val="both"/>
        <w:rPr>
          <w:rFonts w:cs="Calibri"/>
        </w:rPr>
      </w:pPr>
    </w:p>
    <w:p w:rsidR="00031F82" w:rsidRPr="007F7588" w:rsidRDefault="00031F82" w:rsidP="00031F82">
      <w:pPr>
        <w:widowControl/>
        <w:adjustRightInd w:val="0"/>
        <w:jc w:val="both"/>
        <w:rPr>
          <w:rFonts w:cs="Calibri"/>
          <w:b/>
          <w:color w:val="006699"/>
        </w:rPr>
      </w:pPr>
      <w:r w:rsidRPr="007F7588">
        <w:rPr>
          <w:rFonts w:cs="Calibri"/>
          <w:b/>
          <w:color w:val="006699"/>
        </w:rPr>
        <w:t xml:space="preserve">Carer </w:t>
      </w:r>
      <w:r w:rsidR="001E0307" w:rsidRPr="007F7588">
        <w:rPr>
          <w:rFonts w:cs="Calibri"/>
          <w:b/>
          <w:color w:val="006699"/>
        </w:rPr>
        <w:t>testimonial</w:t>
      </w:r>
      <w:r w:rsidRPr="007F7588">
        <w:rPr>
          <w:rFonts w:cs="Calibri"/>
          <w:b/>
          <w:color w:val="006699"/>
        </w:rPr>
        <w:t>:</w:t>
      </w:r>
    </w:p>
    <w:p w:rsidR="000410FC" w:rsidRDefault="00031F82" w:rsidP="00031F82">
      <w:pPr>
        <w:widowControl/>
        <w:adjustRightInd w:val="0"/>
        <w:jc w:val="both"/>
        <w:rPr>
          <w:rFonts w:cs="Calibri"/>
        </w:rPr>
      </w:pPr>
      <w:r w:rsidRPr="00031F82">
        <w:rPr>
          <w:rFonts w:cs="Calibri"/>
        </w:rPr>
        <w:t>“I live with and care full time for my sister who has down syndrome, autism and a profound learning disability. I found the weekend a much-needed break from my caring responsibilities, a complete break away from my usual routine and day to day stress and strain. Doing various mindfulness practices over the weekend really improved my wellbeing and left me feeling better able to cope with my caring role.”</w:t>
      </w:r>
    </w:p>
    <w:p w:rsidR="00103370" w:rsidRDefault="00103370" w:rsidP="00031F82">
      <w:pPr>
        <w:widowControl/>
        <w:adjustRightInd w:val="0"/>
        <w:jc w:val="both"/>
        <w:rPr>
          <w:rFonts w:cs="Calibri"/>
        </w:rPr>
      </w:pPr>
    </w:p>
    <w:p w:rsidR="00103370" w:rsidRDefault="00103370" w:rsidP="00031F82">
      <w:pPr>
        <w:widowControl/>
        <w:adjustRightInd w:val="0"/>
        <w:jc w:val="both"/>
        <w:rPr>
          <w:rFonts w:cs="Calibri"/>
        </w:rPr>
      </w:pPr>
      <w:r>
        <w:rPr>
          <w:rFonts w:cs="Calibri"/>
        </w:rPr>
        <w:t>Carers of West Lothian</w:t>
      </w:r>
      <w:r w:rsidR="003F4C53">
        <w:rPr>
          <w:rFonts w:cs="Calibri"/>
        </w:rPr>
        <w:t xml:space="preserve"> also</w:t>
      </w:r>
      <w:r>
        <w:rPr>
          <w:rFonts w:cs="Calibri"/>
        </w:rPr>
        <w:t xml:space="preserve"> organise and host various social gatherings</w:t>
      </w:r>
      <w:r w:rsidR="007D59C1">
        <w:rPr>
          <w:rFonts w:cs="Calibri"/>
        </w:rPr>
        <w:t xml:space="preserve"> including gardening, meet and eat and coffee mornings</w:t>
      </w:r>
      <w:r>
        <w:rPr>
          <w:rFonts w:cs="Calibri"/>
        </w:rPr>
        <w:t xml:space="preserve"> to support carers Health and Wellbeing and reduce isolation sometimes caused as a result of having a caring role.</w:t>
      </w:r>
    </w:p>
    <w:p w:rsidR="00103370" w:rsidRDefault="00103370" w:rsidP="00031F82">
      <w:pPr>
        <w:widowControl/>
        <w:adjustRightInd w:val="0"/>
        <w:jc w:val="both"/>
        <w:rPr>
          <w:rFonts w:cs="Calibri"/>
        </w:rPr>
      </w:pPr>
    </w:p>
    <w:p w:rsidR="0034303E" w:rsidRDefault="0034303E" w:rsidP="00E97CF9">
      <w:pPr>
        <w:widowControl/>
        <w:adjustRightInd w:val="0"/>
        <w:jc w:val="both"/>
        <w:rPr>
          <w:rFonts w:asciiTheme="minorHAnsi" w:eastAsia="Times New Roman" w:hAnsiTheme="minorHAnsi" w:cstheme="minorHAnsi"/>
          <w:b/>
        </w:rPr>
      </w:pPr>
      <w:r w:rsidRPr="007F7588">
        <w:rPr>
          <w:rFonts w:asciiTheme="minorHAnsi" w:eastAsia="Times New Roman" w:hAnsiTheme="minorHAnsi" w:cstheme="minorHAnsi"/>
          <w:b/>
          <w:color w:val="006699"/>
        </w:rPr>
        <w:t>Carers enjoying social events:</w:t>
      </w:r>
    </w:p>
    <w:p w:rsidR="0034303E" w:rsidRDefault="00354700" w:rsidP="00E97CF9">
      <w:pPr>
        <w:widowControl/>
        <w:adjustRightInd w:val="0"/>
        <w:jc w:val="both"/>
        <w:rPr>
          <w:rFonts w:asciiTheme="minorHAnsi" w:eastAsia="Times New Roman" w:hAnsiTheme="minorHAnsi" w:cstheme="minorHAnsi"/>
          <w:b/>
        </w:rPr>
      </w:pPr>
      <w:r w:rsidRPr="004B59FE">
        <w:rPr>
          <w:rFonts w:ascii="Times New Roman" w:eastAsia="Times New Roman" w:hAnsi="Times New Roman" w:cs="Times New Roman"/>
          <w:noProof/>
          <w:sz w:val="24"/>
          <w:szCs w:val="24"/>
        </w:rPr>
        <w:drawing>
          <wp:anchor distT="0" distB="0" distL="114300" distR="114300" simplePos="0" relativeHeight="252001280" behindDoc="0" locked="0" layoutInCell="1" allowOverlap="1" wp14:anchorId="541C922D" wp14:editId="09813AFC">
            <wp:simplePos x="0" y="0"/>
            <wp:positionH relativeFrom="margin">
              <wp:posOffset>4476750</wp:posOffset>
            </wp:positionH>
            <wp:positionV relativeFrom="paragraph">
              <wp:posOffset>57150</wp:posOffset>
            </wp:positionV>
            <wp:extent cx="1047115" cy="1219200"/>
            <wp:effectExtent l="0" t="0" r="635" b="0"/>
            <wp:wrapSquare wrapText="bothSides"/>
            <wp:docPr id="32" name="Picture 32" descr="C:\Users\arbeiter.denise\AppData\Local\Microsoft\Windows\INetCache\Content.Outlook\SJU76QV8\garde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beiter.denise\AppData\Local\Microsoft\Windows\INetCache\Content.Outlook\SJU76QV8\gardening.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3897" r="7855"/>
                    <a:stretch/>
                  </pic:blipFill>
                  <pic:spPr bwMode="auto">
                    <a:xfrm>
                      <a:off x="0" y="0"/>
                      <a:ext cx="1047115" cy="1219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B59FE">
        <w:rPr>
          <w:rFonts w:ascii="Times New Roman" w:eastAsia="Times New Roman" w:hAnsi="Times New Roman" w:cs="Times New Roman"/>
          <w:noProof/>
          <w:sz w:val="24"/>
          <w:szCs w:val="24"/>
        </w:rPr>
        <w:drawing>
          <wp:anchor distT="0" distB="0" distL="114300" distR="114300" simplePos="0" relativeHeight="252004352" behindDoc="0" locked="0" layoutInCell="1" allowOverlap="1" wp14:anchorId="6A093C76" wp14:editId="36DCCB83">
            <wp:simplePos x="0" y="0"/>
            <wp:positionH relativeFrom="margin">
              <wp:posOffset>2476500</wp:posOffset>
            </wp:positionH>
            <wp:positionV relativeFrom="paragraph">
              <wp:posOffset>38100</wp:posOffset>
            </wp:positionV>
            <wp:extent cx="1682750" cy="1238250"/>
            <wp:effectExtent l="0" t="0" r="0" b="0"/>
            <wp:wrapSquare wrapText="bothSides"/>
            <wp:docPr id="50" name="Picture 50" descr="C:\Users\arbeiter.denise\AppData\Local\Microsoft\Windows\INetCache\Content.Outlook\SJU76QV8\487712562_1068859981941668_124557668904460445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rbeiter.denise\AppData\Local\Microsoft\Windows\INetCache\Content.Outlook\SJU76QV8\487712562_1068859981941668_1245576689044604450_n.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6623" b="3402"/>
                    <a:stretch/>
                  </pic:blipFill>
                  <pic:spPr bwMode="auto">
                    <a:xfrm>
                      <a:off x="0" y="0"/>
                      <a:ext cx="1682750" cy="1238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B59FE">
        <w:rPr>
          <w:rFonts w:ascii="Times New Roman" w:eastAsia="Times New Roman" w:hAnsi="Times New Roman" w:cs="Times New Roman"/>
          <w:noProof/>
          <w:sz w:val="24"/>
          <w:szCs w:val="24"/>
        </w:rPr>
        <w:drawing>
          <wp:anchor distT="0" distB="0" distL="114300" distR="114300" simplePos="0" relativeHeight="252003328" behindDoc="0" locked="0" layoutInCell="1" allowOverlap="1" wp14:anchorId="5693778D" wp14:editId="448B6296">
            <wp:simplePos x="0" y="0"/>
            <wp:positionH relativeFrom="margin">
              <wp:posOffset>9525</wp:posOffset>
            </wp:positionH>
            <wp:positionV relativeFrom="paragraph">
              <wp:posOffset>57150</wp:posOffset>
            </wp:positionV>
            <wp:extent cx="2255520" cy="1219200"/>
            <wp:effectExtent l="0" t="0" r="0" b="0"/>
            <wp:wrapSquare wrapText="bothSides"/>
            <wp:docPr id="53" name="Picture 53" descr="C:\Users\arbeiter.denise\AppData\Local\Microsoft\Windows\INetCache\Content.Outlook\SJU76QV8\meet and eat so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beiter.denise\AppData\Local\Microsoft\Windows\INetCache\Content.Outlook\SJU76QV8\meet and eat social.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8557" b="14906"/>
                    <a:stretch/>
                  </pic:blipFill>
                  <pic:spPr bwMode="auto">
                    <a:xfrm>
                      <a:off x="0" y="0"/>
                      <a:ext cx="2255520" cy="1219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4303E" w:rsidRDefault="0034303E" w:rsidP="00E97CF9">
      <w:pPr>
        <w:widowControl/>
        <w:adjustRightInd w:val="0"/>
        <w:jc w:val="both"/>
        <w:rPr>
          <w:rFonts w:asciiTheme="minorHAnsi" w:eastAsia="Times New Roman" w:hAnsiTheme="minorHAnsi" w:cstheme="minorHAnsi"/>
          <w:b/>
        </w:rPr>
      </w:pPr>
    </w:p>
    <w:p w:rsidR="0034303E" w:rsidRDefault="0034303E" w:rsidP="00E97CF9">
      <w:pPr>
        <w:widowControl/>
        <w:adjustRightInd w:val="0"/>
        <w:jc w:val="both"/>
        <w:rPr>
          <w:rFonts w:asciiTheme="minorHAnsi" w:eastAsia="Times New Roman" w:hAnsiTheme="minorHAnsi" w:cstheme="minorHAnsi"/>
          <w:b/>
        </w:rPr>
      </w:pPr>
    </w:p>
    <w:p w:rsidR="0034303E" w:rsidRDefault="0034303E" w:rsidP="00E97CF9">
      <w:pPr>
        <w:widowControl/>
        <w:adjustRightInd w:val="0"/>
        <w:jc w:val="both"/>
        <w:rPr>
          <w:rFonts w:asciiTheme="minorHAnsi" w:eastAsia="Times New Roman" w:hAnsiTheme="minorHAnsi" w:cstheme="minorHAnsi"/>
          <w:b/>
        </w:rPr>
      </w:pPr>
    </w:p>
    <w:p w:rsidR="0034303E" w:rsidRDefault="0034303E" w:rsidP="00E97CF9">
      <w:pPr>
        <w:widowControl/>
        <w:adjustRightInd w:val="0"/>
        <w:jc w:val="both"/>
        <w:rPr>
          <w:rFonts w:asciiTheme="minorHAnsi" w:eastAsia="Times New Roman" w:hAnsiTheme="minorHAnsi" w:cstheme="minorHAnsi"/>
          <w:b/>
        </w:rPr>
      </w:pPr>
    </w:p>
    <w:p w:rsidR="0034303E" w:rsidRDefault="0034303E" w:rsidP="00E97CF9">
      <w:pPr>
        <w:widowControl/>
        <w:adjustRightInd w:val="0"/>
        <w:jc w:val="both"/>
        <w:rPr>
          <w:rFonts w:asciiTheme="minorHAnsi" w:eastAsia="Times New Roman" w:hAnsiTheme="minorHAnsi" w:cstheme="minorHAnsi"/>
          <w:b/>
        </w:rPr>
      </w:pPr>
    </w:p>
    <w:p w:rsidR="0034303E" w:rsidRDefault="0034303E" w:rsidP="00E97CF9">
      <w:pPr>
        <w:widowControl/>
        <w:adjustRightInd w:val="0"/>
        <w:jc w:val="both"/>
        <w:rPr>
          <w:rFonts w:asciiTheme="minorHAnsi" w:eastAsia="Times New Roman" w:hAnsiTheme="minorHAnsi" w:cstheme="minorHAnsi"/>
          <w:b/>
        </w:rPr>
      </w:pPr>
    </w:p>
    <w:p w:rsidR="0034303E" w:rsidRDefault="0034303E" w:rsidP="00E97CF9">
      <w:pPr>
        <w:widowControl/>
        <w:adjustRightInd w:val="0"/>
        <w:jc w:val="both"/>
        <w:rPr>
          <w:rFonts w:asciiTheme="minorHAnsi" w:eastAsia="Times New Roman" w:hAnsiTheme="minorHAnsi" w:cstheme="minorHAnsi"/>
          <w:b/>
        </w:rPr>
      </w:pPr>
    </w:p>
    <w:p w:rsidR="0034303E" w:rsidRPr="00354700" w:rsidRDefault="0034303E" w:rsidP="00E97CF9">
      <w:pPr>
        <w:widowControl/>
        <w:adjustRightInd w:val="0"/>
        <w:jc w:val="both"/>
        <w:rPr>
          <w:rFonts w:asciiTheme="minorHAnsi" w:eastAsia="Times New Roman" w:hAnsiTheme="minorHAnsi" w:cstheme="minorHAnsi"/>
          <w:b/>
          <w:sz w:val="12"/>
          <w:szCs w:val="12"/>
        </w:rPr>
      </w:pPr>
    </w:p>
    <w:p w:rsidR="00031F82" w:rsidRDefault="00C97E97" w:rsidP="00E97CF9">
      <w:pPr>
        <w:widowControl/>
        <w:adjustRightInd w:val="0"/>
        <w:jc w:val="both"/>
        <w:rPr>
          <w:rFonts w:cs="Calibri"/>
        </w:rPr>
      </w:pPr>
      <w:r w:rsidRPr="00133647">
        <w:rPr>
          <w:rFonts w:asciiTheme="minorHAnsi" w:eastAsia="Times New Roman" w:hAnsiTheme="minorHAnsi" w:cstheme="minorHAnsi"/>
          <w:b/>
          <w:color w:val="006699"/>
        </w:rPr>
        <w:t>The key areas of focus in 2025/26 include:</w:t>
      </w:r>
    </w:p>
    <w:p w:rsidR="001B2141" w:rsidRDefault="001B2141" w:rsidP="00E97CF9">
      <w:pPr>
        <w:widowControl/>
        <w:adjustRightInd w:val="0"/>
        <w:jc w:val="both"/>
        <w:rPr>
          <w:rFonts w:cs="Calibri"/>
        </w:rPr>
      </w:pPr>
    </w:p>
    <w:p w:rsidR="00017B4C" w:rsidRDefault="00017B4C" w:rsidP="003950B4">
      <w:pPr>
        <w:pStyle w:val="ListParagraph"/>
        <w:widowControl/>
        <w:numPr>
          <w:ilvl w:val="0"/>
          <w:numId w:val="14"/>
        </w:numPr>
        <w:adjustRightInd w:val="0"/>
        <w:ind w:left="426"/>
        <w:jc w:val="both"/>
        <w:rPr>
          <w:rFonts w:asciiTheme="minorHAnsi" w:hAnsiTheme="minorHAnsi" w:cstheme="minorHAnsi"/>
        </w:rPr>
      </w:pPr>
      <w:r w:rsidRPr="005B53B5">
        <w:rPr>
          <w:rFonts w:asciiTheme="minorHAnsi" w:hAnsiTheme="minorHAnsi" w:cstheme="minorHAnsi"/>
        </w:rPr>
        <w:t>Increase the number of carers accessing an Adult Carer Support Plan</w:t>
      </w:r>
      <w:r w:rsidR="005B53B5">
        <w:rPr>
          <w:rFonts w:asciiTheme="minorHAnsi" w:hAnsiTheme="minorHAnsi" w:cstheme="minorHAnsi"/>
        </w:rPr>
        <w:t xml:space="preserve"> to identify their needs and outcomes and help them to achieve these by utilising self-management skills, universal and community supports, short breaks </w:t>
      </w:r>
      <w:r w:rsidR="002E6F11">
        <w:rPr>
          <w:rFonts w:asciiTheme="minorHAnsi" w:hAnsiTheme="minorHAnsi" w:cstheme="minorHAnsi"/>
        </w:rPr>
        <w:t xml:space="preserve">through Carers of West Lothian </w:t>
      </w:r>
      <w:r w:rsidR="005B53B5">
        <w:rPr>
          <w:rFonts w:asciiTheme="minorHAnsi" w:hAnsiTheme="minorHAnsi" w:cstheme="minorHAnsi"/>
        </w:rPr>
        <w:t>and self-directed support.</w:t>
      </w:r>
    </w:p>
    <w:p w:rsidR="003950B4" w:rsidRDefault="003950B4" w:rsidP="003950B4">
      <w:pPr>
        <w:pStyle w:val="ListParagraph"/>
        <w:numPr>
          <w:ilvl w:val="0"/>
          <w:numId w:val="14"/>
        </w:numPr>
        <w:ind w:left="426"/>
        <w:jc w:val="both"/>
        <w:rPr>
          <w:rFonts w:asciiTheme="minorHAnsi" w:hAnsiTheme="minorHAnsi" w:cstheme="minorHAnsi"/>
        </w:rPr>
      </w:pPr>
      <w:r>
        <w:rPr>
          <w:rFonts w:asciiTheme="minorHAnsi" w:hAnsiTheme="minorHAnsi" w:cstheme="minorHAnsi"/>
        </w:rPr>
        <w:t>Prepare for the forthcoming change in legislation to allow all carers the right to a break from caring.</w:t>
      </w:r>
    </w:p>
    <w:p w:rsidR="005B53B5" w:rsidRDefault="003950B4" w:rsidP="003950B4">
      <w:pPr>
        <w:pStyle w:val="ListParagraph"/>
        <w:widowControl/>
        <w:numPr>
          <w:ilvl w:val="0"/>
          <w:numId w:val="14"/>
        </w:numPr>
        <w:adjustRightInd w:val="0"/>
        <w:ind w:left="426"/>
        <w:jc w:val="both"/>
        <w:rPr>
          <w:rFonts w:asciiTheme="minorHAnsi" w:hAnsiTheme="minorHAnsi" w:cstheme="minorHAnsi"/>
        </w:rPr>
      </w:pPr>
      <w:r>
        <w:rPr>
          <w:rFonts w:asciiTheme="minorHAnsi" w:hAnsiTheme="minorHAnsi" w:cstheme="minorHAnsi"/>
        </w:rPr>
        <w:t>Expand the choice and flexibility of short breaks available to carers</w:t>
      </w:r>
    </w:p>
    <w:p w:rsidR="00E314CA" w:rsidRDefault="00E314CA" w:rsidP="00E314CA">
      <w:pPr>
        <w:widowControl/>
        <w:adjustRightInd w:val="0"/>
        <w:jc w:val="both"/>
        <w:rPr>
          <w:rFonts w:asciiTheme="minorHAnsi" w:hAnsiTheme="minorHAnsi" w:cstheme="minorHAnsi"/>
        </w:rPr>
      </w:pPr>
    </w:p>
    <w:p w:rsidR="00F82EEA" w:rsidRPr="00F82EEA" w:rsidRDefault="00F82EEA" w:rsidP="009C3D34">
      <w:pPr>
        <w:pStyle w:val="Heading1"/>
        <w:spacing w:before="0"/>
        <w:rPr>
          <w:sz w:val="22"/>
          <w:szCs w:val="22"/>
        </w:rPr>
      </w:pPr>
      <w:bookmarkStart w:id="13" w:name="_Toc197799807"/>
    </w:p>
    <w:p w:rsidR="005941E3" w:rsidRPr="00AE1E80" w:rsidRDefault="00FD2C6D" w:rsidP="009C3D34">
      <w:pPr>
        <w:pStyle w:val="Heading1"/>
        <w:spacing w:before="0"/>
        <w:rPr>
          <w:sz w:val="36"/>
          <w:szCs w:val="36"/>
        </w:rPr>
      </w:pPr>
      <w:r w:rsidRPr="00AE1E80">
        <w:rPr>
          <w:sz w:val="36"/>
          <w:szCs w:val="36"/>
        </w:rPr>
        <w:t>P</w:t>
      </w:r>
      <w:r w:rsidR="00247392" w:rsidRPr="00AE1E80">
        <w:rPr>
          <w:sz w:val="36"/>
          <w:szCs w:val="36"/>
        </w:rPr>
        <w:t xml:space="preserve">riority 3: </w:t>
      </w:r>
      <w:r w:rsidR="00B1337D" w:rsidRPr="00AE1E80">
        <w:rPr>
          <w:sz w:val="36"/>
          <w:szCs w:val="36"/>
        </w:rPr>
        <w:t xml:space="preserve"> </w:t>
      </w:r>
      <w:r w:rsidR="005941E3" w:rsidRPr="00AE1E80">
        <w:rPr>
          <w:sz w:val="36"/>
          <w:szCs w:val="36"/>
        </w:rPr>
        <w:t>Social and Financial Inclusion</w:t>
      </w:r>
      <w:bookmarkEnd w:id="13"/>
    </w:p>
    <w:p w:rsidR="00ED6935" w:rsidRDefault="00ED6935" w:rsidP="00ED6935"/>
    <w:p w:rsidR="0034303E" w:rsidRDefault="0034303E" w:rsidP="00354700">
      <w:pPr>
        <w:widowControl/>
        <w:shd w:val="clear" w:color="auto" w:fill="FFFFFF"/>
        <w:autoSpaceDE/>
        <w:autoSpaceDN/>
        <w:jc w:val="both"/>
        <w:rPr>
          <w:rFonts w:asciiTheme="minorHAnsi" w:hAnsiTheme="minorHAnsi" w:cstheme="minorHAnsi"/>
        </w:rPr>
      </w:pPr>
      <w:r>
        <w:rPr>
          <w:rFonts w:asciiTheme="minorHAnsi" w:hAnsiTheme="minorHAnsi" w:cstheme="minorHAnsi"/>
        </w:rPr>
        <w:t xml:space="preserve">It is recognised that carers can often face increased financial pressures brought on by a caring role including loss of income if they have to give up work or reduce hours to support their cared for person. In addition, the household may have increased costs </w:t>
      </w:r>
      <w:proofErr w:type="spellStart"/>
      <w:r>
        <w:rPr>
          <w:rFonts w:asciiTheme="minorHAnsi" w:hAnsiTheme="minorHAnsi" w:cstheme="minorHAnsi"/>
        </w:rPr>
        <w:t>eg.</w:t>
      </w:r>
      <w:proofErr w:type="spellEnd"/>
      <w:r>
        <w:rPr>
          <w:rFonts w:asciiTheme="minorHAnsi" w:hAnsiTheme="minorHAnsi" w:cstheme="minorHAnsi"/>
        </w:rPr>
        <w:t xml:space="preserve"> energy as a result of the cared for persons condition.</w:t>
      </w:r>
    </w:p>
    <w:p w:rsidR="00354700" w:rsidRDefault="00354700" w:rsidP="00354700">
      <w:pPr>
        <w:widowControl/>
        <w:shd w:val="clear" w:color="auto" w:fill="FFFFFF"/>
        <w:autoSpaceDE/>
        <w:autoSpaceDN/>
        <w:jc w:val="both"/>
        <w:rPr>
          <w:rFonts w:asciiTheme="minorHAnsi" w:hAnsiTheme="minorHAnsi" w:cstheme="minorHAnsi"/>
        </w:rPr>
      </w:pPr>
    </w:p>
    <w:p w:rsidR="00D130FA" w:rsidRDefault="00050B4C" w:rsidP="00C5468C">
      <w:pPr>
        <w:widowControl/>
        <w:shd w:val="clear" w:color="auto" w:fill="FFFFFF"/>
        <w:autoSpaceDE/>
        <w:autoSpaceDN/>
        <w:spacing w:after="180"/>
        <w:jc w:val="both"/>
        <w:rPr>
          <w:rFonts w:asciiTheme="minorHAnsi" w:hAnsiTheme="minorHAnsi" w:cstheme="minorHAnsi"/>
        </w:rPr>
      </w:pPr>
      <w:r w:rsidRPr="0046421D">
        <w:rPr>
          <w:rFonts w:asciiTheme="minorHAnsi" w:hAnsiTheme="minorHAnsi" w:cstheme="minorHAnsi"/>
        </w:rPr>
        <w:t>The W</w:t>
      </w:r>
      <w:r w:rsidRPr="00186D4E">
        <w:rPr>
          <w:rFonts w:asciiTheme="minorHAnsi" w:hAnsiTheme="minorHAnsi" w:cstheme="minorHAnsi"/>
        </w:rPr>
        <w:t xml:space="preserve">est Lothian Council’s Anti-Poverty Service, Advice Shop is a key partner in the Carer Strategy Implementation Group and </w:t>
      </w:r>
      <w:r w:rsidRPr="0046421D">
        <w:rPr>
          <w:rFonts w:asciiTheme="minorHAnsi" w:hAnsiTheme="minorHAnsi" w:cstheme="minorHAnsi"/>
        </w:rPr>
        <w:t>offer s</w:t>
      </w:r>
      <w:r w:rsidRPr="00186D4E">
        <w:rPr>
          <w:rFonts w:asciiTheme="minorHAnsi" w:hAnsiTheme="minorHAnsi" w:cstheme="minorHAnsi"/>
        </w:rPr>
        <w:t>upport in many different areas including, welfare benefits, money and debt advice, housing and energy advice.</w:t>
      </w:r>
      <w:r w:rsidR="00D34C52">
        <w:rPr>
          <w:rFonts w:asciiTheme="minorHAnsi" w:hAnsiTheme="minorHAnsi" w:cstheme="minorHAnsi"/>
        </w:rPr>
        <w:t xml:space="preserve"> A key focus is ensuring that carers and their cared for person(s) </w:t>
      </w:r>
      <w:r w:rsidR="00D34C52" w:rsidRPr="00186D4E">
        <w:rPr>
          <w:rFonts w:asciiTheme="minorHAnsi" w:eastAsia="Times New Roman" w:hAnsiTheme="minorHAnsi" w:cstheme="minorHAnsi"/>
        </w:rPr>
        <w:t xml:space="preserve">have their income maximised </w:t>
      </w:r>
      <w:r w:rsidR="00D34C52">
        <w:rPr>
          <w:rFonts w:asciiTheme="minorHAnsi" w:eastAsia="Times New Roman" w:hAnsiTheme="minorHAnsi" w:cstheme="minorHAnsi"/>
        </w:rPr>
        <w:t>and they are receiving everything they are entitled to.</w:t>
      </w:r>
    </w:p>
    <w:p w:rsidR="007332A7" w:rsidRDefault="00050B4C" w:rsidP="00354700">
      <w:pPr>
        <w:ind w:right="-23"/>
        <w:jc w:val="both"/>
        <w:rPr>
          <w:rFonts w:asciiTheme="minorHAnsi" w:hAnsiTheme="minorHAnsi" w:cstheme="minorHAnsi"/>
        </w:rPr>
      </w:pPr>
      <w:bookmarkStart w:id="14" w:name="_Hlk197786548"/>
      <w:r>
        <w:rPr>
          <w:rFonts w:asciiTheme="minorHAnsi" w:hAnsiTheme="minorHAnsi" w:cstheme="minorHAnsi"/>
        </w:rPr>
        <w:t>The</w:t>
      </w:r>
      <w:r w:rsidR="00682C5D">
        <w:rPr>
          <w:rFonts w:asciiTheme="minorHAnsi" w:hAnsiTheme="minorHAnsi" w:cstheme="minorHAnsi"/>
        </w:rPr>
        <w:t xml:space="preserve"> Advice Shop</w:t>
      </w:r>
      <w:r w:rsidR="00034A8C" w:rsidRPr="00186D4E">
        <w:rPr>
          <w:rFonts w:asciiTheme="minorHAnsi" w:hAnsiTheme="minorHAnsi" w:cstheme="minorHAnsi"/>
        </w:rPr>
        <w:t xml:space="preserve"> offer a fortnightly drop in service at Carers of West </w:t>
      </w:r>
      <w:r w:rsidR="00034A8C" w:rsidRPr="0046421D">
        <w:rPr>
          <w:rFonts w:asciiTheme="minorHAnsi" w:hAnsiTheme="minorHAnsi" w:cstheme="minorHAnsi"/>
        </w:rPr>
        <w:t>Lothian</w:t>
      </w:r>
      <w:r w:rsidR="00383820" w:rsidRPr="0046421D">
        <w:rPr>
          <w:rFonts w:asciiTheme="minorHAnsi" w:hAnsiTheme="minorHAnsi" w:cstheme="minorHAnsi"/>
        </w:rPr>
        <w:t xml:space="preserve"> (</w:t>
      </w:r>
      <w:proofErr w:type="spellStart"/>
      <w:r w:rsidR="00383820" w:rsidRPr="0046421D">
        <w:rPr>
          <w:rFonts w:asciiTheme="minorHAnsi" w:hAnsiTheme="minorHAnsi" w:cstheme="minorHAnsi"/>
        </w:rPr>
        <w:t>C</w:t>
      </w:r>
      <w:r w:rsidR="001E0307" w:rsidRPr="0046421D">
        <w:rPr>
          <w:rFonts w:asciiTheme="minorHAnsi" w:hAnsiTheme="minorHAnsi" w:cstheme="minorHAnsi"/>
        </w:rPr>
        <w:t>o</w:t>
      </w:r>
      <w:r w:rsidR="00383820" w:rsidRPr="0046421D">
        <w:rPr>
          <w:rFonts w:asciiTheme="minorHAnsi" w:hAnsiTheme="minorHAnsi" w:cstheme="minorHAnsi"/>
        </w:rPr>
        <w:t>WL</w:t>
      </w:r>
      <w:proofErr w:type="spellEnd"/>
      <w:r w:rsidR="00383820" w:rsidRPr="0046421D">
        <w:rPr>
          <w:rFonts w:asciiTheme="minorHAnsi" w:hAnsiTheme="minorHAnsi" w:cstheme="minorHAnsi"/>
        </w:rPr>
        <w:t>)</w:t>
      </w:r>
      <w:r w:rsidR="00034A8C" w:rsidRPr="0046421D">
        <w:rPr>
          <w:rFonts w:asciiTheme="minorHAnsi" w:hAnsiTheme="minorHAnsi" w:cstheme="minorHAnsi"/>
        </w:rPr>
        <w:t xml:space="preserve"> </w:t>
      </w:r>
      <w:r w:rsidR="001E0307" w:rsidRPr="0046421D">
        <w:rPr>
          <w:rFonts w:asciiTheme="minorHAnsi" w:hAnsiTheme="minorHAnsi" w:cstheme="minorHAnsi"/>
        </w:rPr>
        <w:t xml:space="preserve">office </w:t>
      </w:r>
      <w:r w:rsidR="00034A8C" w:rsidRPr="0046421D">
        <w:rPr>
          <w:rFonts w:asciiTheme="minorHAnsi" w:hAnsiTheme="minorHAnsi" w:cstheme="minorHAnsi"/>
        </w:rPr>
        <w:t xml:space="preserve">in Livingston as well as </w:t>
      </w:r>
      <w:r w:rsidR="00F2441C">
        <w:rPr>
          <w:rFonts w:asciiTheme="minorHAnsi" w:hAnsiTheme="minorHAnsi" w:cstheme="minorHAnsi"/>
        </w:rPr>
        <w:t>weekly</w:t>
      </w:r>
      <w:r w:rsidR="00034A8C" w:rsidRPr="0046421D">
        <w:rPr>
          <w:rFonts w:asciiTheme="minorHAnsi" w:hAnsiTheme="minorHAnsi" w:cstheme="minorHAnsi"/>
        </w:rPr>
        <w:t xml:space="preserve"> drop-in sessions at the Jim Walker Partnership Centre, Bathgate, and </w:t>
      </w:r>
      <w:r w:rsidR="00E3778B" w:rsidRPr="0046421D">
        <w:rPr>
          <w:rFonts w:asciiTheme="minorHAnsi" w:hAnsiTheme="minorHAnsi" w:cstheme="minorHAnsi"/>
        </w:rPr>
        <w:t xml:space="preserve">weekly </w:t>
      </w:r>
      <w:r w:rsidR="00034A8C" w:rsidRPr="0046421D">
        <w:rPr>
          <w:rFonts w:asciiTheme="minorHAnsi" w:hAnsiTheme="minorHAnsi" w:cstheme="minorHAnsi"/>
        </w:rPr>
        <w:t>outreach</w:t>
      </w:r>
      <w:r w:rsidR="00884F07">
        <w:rPr>
          <w:rFonts w:asciiTheme="minorHAnsi" w:hAnsiTheme="minorHAnsi" w:cstheme="minorHAnsi"/>
        </w:rPr>
        <w:t xml:space="preserve"> </w:t>
      </w:r>
    </w:p>
    <w:p w:rsidR="00383820" w:rsidRDefault="00034A8C" w:rsidP="00354700">
      <w:pPr>
        <w:ind w:right="-23"/>
        <w:jc w:val="both"/>
        <w:rPr>
          <w:rFonts w:asciiTheme="minorHAnsi" w:hAnsiTheme="minorHAnsi" w:cstheme="minorHAnsi"/>
        </w:rPr>
      </w:pPr>
      <w:r w:rsidRPr="0046421D">
        <w:rPr>
          <w:rFonts w:asciiTheme="minorHAnsi" w:hAnsiTheme="minorHAnsi" w:cstheme="minorHAnsi"/>
        </w:rPr>
        <w:t>sessions in a number of locations across West Lothian.</w:t>
      </w:r>
      <w:r w:rsidR="00383820" w:rsidRPr="0046421D">
        <w:rPr>
          <w:rFonts w:asciiTheme="minorHAnsi" w:hAnsiTheme="minorHAnsi" w:cstheme="minorHAnsi"/>
        </w:rPr>
        <w:t xml:space="preserve"> </w:t>
      </w:r>
      <w:r w:rsidR="00383820" w:rsidRPr="0046421D">
        <w:rPr>
          <w:rFonts w:eastAsia="Times New Roman" w:cs="Calibri"/>
          <w:bCs/>
        </w:rPr>
        <w:t>The partnership with COWL</w:t>
      </w:r>
      <w:r w:rsidR="00E3778B" w:rsidRPr="0046421D">
        <w:rPr>
          <w:rFonts w:eastAsia="Times New Roman" w:cs="Calibri"/>
          <w:bCs/>
        </w:rPr>
        <w:t xml:space="preserve"> &amp; the Anti-Poverty Service</w:t>
      </w:r>
      <w:r w:rsidR="00383820" w:rsidRPr="0046421D">
        <w:rPr>
          <w:rFonts w:eastAsia="Times New Roman" w:cs="Calibri"/>
          <w:bCs/>
        </w:rPr>
        <w:t xml:space="preserve"> has resulted in 362 referrals</w:t>
      </w:r>
      <w:r w:rsidR="00125CBC">
        <w:rPr>
          <w:rFonts w:eastAsia="Times New Roman" w:cs="Calibri"/>
          <w:bCs/>
        </w:rPr>
        <w:t xml:space="preserve"> to the Advice Shop</w:t>
      </w:r>
      <w:r w:rsidR="00383820" w:rsidRPr="0046421D">
        <w:rPr>
          <w:rFonts w:eastAsia="Times New Roman" w:cs="Calibri"/>
          <w:bCs/>
        </w:rPr>
        <w:t>, supporting 410 clients, resulting in financial gain of £1,181,473</w:t>
      </w:r>
      <w:r w:rsidR="00E3778B" w:rsidRPr="0046421D">
        <w:rPr>
          <w:rFonts w:eastAsia="Times New Roman" w:cs="Calibri"/>
          <w:bCs/>
        </w:rPr>
        <w:t>.</w:t>
      </w:r>
      <w:r w:rsidR="00383820" w:rsidRPr="0046421D">
        <w:rPr>
          <w:rFonts w:eastAsia="Times New Roman" w:cs="Calibri"/>
          <w:bCs/>
        </w:rPr>
        <w:t xml:space="preserve"> </w:t>
      </w:r>
      <w:r w:rsidR="0034303E">
        <w:rPr>
          <w:rFonts w:eastAsia="Times New Roman" w:cs="Calibri"/>
          <w:bCs/>
        </w:rPr>
        <w:t>T</w:t>
      </w:r>
      <w:r w:rsidRPr="00186D4E">
        <w:rPr>
          <w:rFonts w:asciiTheme="minorHAnsi" w:hAnsiTheme="minorHAnsi" w:cstheme="minorHAnsi"/>
        </w:rPr>
        <w:t xml:space="preserve">he total annual amount of additional income generated for carers and their families through this activity was </w:t>
      </w:r>
      <w:r w:rsidRPr="007F7588">
        <w:rPr>
          <w:rFonts w:asciiTheme="minorHAnsi" w:hAnsiTheme="minorHAnsi" w:cstheme="minorHAnsi"/>
          <w:b/>
          <w:color w:val="006699"/>
          <w:sz w:val="24"/>
          <w:szCs w:val="24"/>
        </w:rPr>
        <w:t>£1,560,199</w:t>
      </w:r>
      <w:r>
        <w:rPr>
          <w:rFonts w:asciiTheme="minorHAnsi" w:hAnsiTheme="minorHAnsi" w:cstheme="minorHAnsi"/>
          <w:b/>
          <w:color w:val="ED7D31" w:themeColor="accent2"/>
          <w:sz w:val="24"/>
          <w:szCs w:val="24"/>
        </w:rPr>
        <w:t xml:space="preserve"> </w:t>
      </w:r>
      <w:r w:rsidRPr="00D05E7E">
        <w:rPr>
          <w:rFonts w:asciiTheme="minorHAnsi" w:hAnsiTheme="minorHAnsi" w:cstheme="minorHAnsi"/>
        </w:rPr>
        <w:t>which</w:t>
      </w:r>
      <w:r w:rsidRPr="00D05E7E">
        <w:rPr>
          <w:rFonts w:asciiTheme="minorHAnsi" w:hAnsiTheme="minorHAnsi" w:cstheme="minorHAnsi"/>
          <w:b/>
          <w:color w:val="ED7D31" w:themeColor="accent2"/>
        </w:rPr>
        <w:t xml:space="preserve"> </w:t>
      </w:r>
      <w:r w:rsidRPr="00D05E7E">
        <w:rPr>
          <w:rFonts w:asciiTheme="minorHAnsi" w:hAnsiTheme="minorHAnsi" w:cstheme="minorHAnsi"/>
        </w:rPr>
        <w:t xml:space="preserve">is a significant </w:t>
      </w:r>
      <w:r w:rsidRPr="007F7588">
        <w:rPr>
          <w:rFonts w:asciiTheme="minorHAnsi" w:hAnsiTheme="minorHAnsi" w:cstheme="minorHAnsi"/>
          <w:b/>
          <w:color w:val="006699"/>
        </w:rPr>
        <w:t>87%</w:t>
      </w:r>
      <w:r w:rsidRPr="007F7588">
        <w:rPr>
          <w:rFonts w:asciiTheme="minorHAnsi" w:hAnsiTheme="minorHAnsi" w:cstheme="minorHAnsi"/>
          <w:color w:val="006699"/>
        </w:rPr>
        <w:t xml:space="preserve"> </w:t>
      </w:r>
      <w:r w:rsidRPr="00D05E7E">
        <w:rPr>
          <w:rFonts w:asciiTheme="minorHAnsi" w:hAnsiTheme="minorHAnsi" w:cstheme="minorHAnsi"/>
        </w:rPr>
        <w:t>increase on the previous year 2023</w:t>
      </w:r>
      <w:r w:rsidR="00294BB3">
        <w:rPr>
          <w:rFonts w:asciiTheme="minorHAnsi" w:hAnsiTheme="minorHAnsi" w:cstheme="minorHAnsi"/>
        </w:rPr>
        <w:t>-</w:t>
      </w:r>
      <w:r w:rsidRPr="00D05E7E">
        <w:rPr>
          <w:rFonts w:asciiTheme="minorHAnsi" w:hAnsiTheme="minorHAnsi" w:cstheme="minorHAnsi"/>
        </w:rPr>
        <w:t>24 of</w:t>
      </w:r>
      <w:r>
        <w:rPr>
          <w:rFonts w:asciiTheme="minorHAnsi" w:hAnsiTheme="minorHAnsi" w:cstheme="minorHAnsi"/>
          <w:sz w:val="24"/>
          <w:szCs w:val="24"/>
        </w:rPr>
        <w:t xml:space="preserve"> </w:t>
      </w:r>
      <w:r w:rsidRPr="007F7588">
        <w:rPr>
          <w:rFonts w:asciiTheme="minorHAnsi" w:hAnsiTheme="minorHAnsi" w:cstheme="minorHAnsi"/>
          <w:b/>
          <w:color w:val="006699"/>
          <w:sz w:val="24"/>
          <w:szCs w:val="24"/>
        </w:rPr>
        <w:t>£832,626</w:t>
      </w:r>
      <w:r w:rsidR="0034303E">
        <w:rPr>
          <w:rFonts w:asciiTheme="minorHAnsi" w:hAnsiTheme="minorHAnsi" w:cstheme="minorHAnsi"/>
          <w:b/>
          <w:color w:val="ED7D31" w:themeColor="accent2"/>
          <w:sz w:val="24"/>
          <w:szCs w:val="24"/>
        </w:rPr>
        <w:t xml:space="preserve"> </w:t>
      </w:r>
      <w:r w:rsidR="00252E49">
        <w:rPr>
          <w:rFonts w:asciiTheme="minorHAnsi" w:hAnsiTheme="minorHAnsi" w:cstheme="minorHAnsi"/>
          <w:sz w:val="24"/>
          <w:szCs w:val="24"/>
        </w:rPr>
        <w:t>reflecting</w:t>
      </w:r>
      <w:r w:rsidR="0034303E" w:rsidRPr="0034303E">
        <w:rPr>
          <w:rFonts w:asciiTheme="minorHAnsi" w:hAnsiTheme="minorHAnsi" w:cstheme="minorHAnsi"/>
          <w:sz w:val="24"/>
          <w:szCs w:val="24"/>
        </w:rPr>
        <w:t xml:space="preserve"> the increase in the number of carers and their families supported.</w:t>
      </w:r>
      <w:r w:rsidRPr="0034303E">
        <w:rPr>
          <w:rFonts w:asciiTheme="minorHAnsi" w:hAnsiTheme="minorHAnsi" w:cstheme="minorHAnsi"/>
        </w:rPr>
        <w:t xml:space="preserve"> </w:t>
      </w:r>
    </w:p>
    <w:p w:rsidR="00383820" w:rsidRDefault="00383820" w:rsidP="00034A8C">
      <w:pPr>
        <w:ind w:right="-23"/>
        <w:jc w:val="both"/>
        <w:rPr>
          <w:rFonts w:asciiTheme="minorHAnsi" w:hAnsiTheme="minorHAnsi" w:cstheme="minorHAnsi"/>
        </w:rPr>
      </w:pPr>
    </w:p>
    <w:p w:rsidR="009302D4" w:rsidRDefault="009302D4" w:rsidP="00034A8C">
      <w:pPr>
        <w:ind w:right="-23"/>
        <w:jc w:val="both"/>
        <w:rPr>
          <w:rFonts w:asciiTheme="minorHAnsi" w:hAnsiTheme="minorHAnsi" w:cstheme="minorHAnsi"/>
        </w:rPr>
      </w:pPr>
    </w:p>
    <w:p w:rsidR="009302D4" w:rsidRDefault="009302D4" w:rsidP="00034A8C">
      <w:pPr>
        <w:ind w:right="-23"/>
        <w:jc w:val="both"/>
        <w:rPr>
          <w:rFonts w:asciiTheme="minorHAnsi" w:hAnsiTheme="minorHAnsi" w:cstheme="minorHAnsi"/>
        </w:rPr>
      </w:pPr>
    </w:p>
    <w:p w:rsidR="004F3D46" w:rsidRDefault="00147270" w:rsidP="00034A8C">
      <w:pPr>
        <w:ind w:right="-23"/>
        <w:jc w:val="both"/>
        <w:rPr>
          <w:rFonts w:asciiTheme="minorHAnsi" w:hAnsiTheme="minorHAnsi" w:cstheme="minorHAnsi"/>
        </w:rPr>
      </w:pPr>
      <w:r>
        <w:rPr>
          <w:noProof/>
        </w:rPr>
        <w:drawing>
          <wp:anchor distT="0" distB="0" distL="114300" distR="114300" simplePos="0" relativeHeight="252026880" behindDoc="0" locked="0" layoutInCell="1" allowOverlap="1" wp14:anchorId="469910C0" wp14:editId="1EF5EF74">
            <wp:simplePos x="0" y="0"/>
            <wp:positionH relativeFrom="margin">
              <wp:posOffset>2755075</wp:posOffset>
            </wp:positionH>
            <wp:positionV relativeFrom="paragraph">
              <wp:posOffset>24798</wp:posOffset>
            </wp:positionV>
            <wp:extent cx="3238500" cy="2033270"/>
            <wp:effectExtent l="0" t="0" r="0" b="5080"/>
            <wp:wrapSquare wrapText="bothSides"/>
            <wp:docPr id="26" name="Chart 26">
              <a:extLst xmlns:a="http://schemas.openxmlformats.org/drawingml/2006/main">
                <a:ext uri="{FF2B5EF4-FFF2-40B4-BE49-F238E27FC236}">
                  <a16:creationId xmlns:a16="http://schemas.microsoft.com/office/drawing/2014/main" id="{E617FC8D-5113-4DB6-95E3-919E432D8B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r w:rsidR="00383820" w:rsidRPr="00AD768C">
        <w:rPr>
          <w:rFonts w:asciiTheme="minorHAnsi" w:hAnsiTheme="minorHAnsi" w:cstheme="minorHAnsi"/>
        </w:rPr>
        <w:t xml:space="preserve">The graph shows </w:t>
      </w:r>
      <w:r w:rsidR="0034303E">
        <w:rPr>
          <w:rFonts w:asciiTheme="minorHAnsi" w:hAnsiTheme="minorHAnsi" w:cstheme="minorHAnsi"/>
        </w:rPr>
        <w:t>the</w:t>
      </w:r>
      <w:r w:rsidR="00383820" w:rsidRPr="00AD768C">
        <w:rPr>
          <w:rFonts w:asciiTheme="minorHAnsi" w:hAnsiTheme="minorHAnsi" w:cstheme="minorHAnsi"/>
        </w:rPr>
        <w:t xml:space="preserve"> quarterly income maximised for carers and their families and reflects the awareness raising of the financial supports available for carers and their families. Along with the financial gains the Advice Shop also achieved non-financial outcomes for carers and their families which included blue badge awards, prevention of disconnection from utility companies, supply reconnection, assistance with financial debt and accessing the NHS Low Income scheme</w:t>
      </w:r>
      <w:r w:rsidR="00383820">
        <w:rPr>
          <w:rFonts w:asciiTheme="minorHAnsi" w:hAnsiTheme="minorHAnsi" w:cstheme="minorHAnsi"/>
        </w:rPr>
        <w:t>.</w:t>
      </w:r>
      <w:r w:rsidR="003D3B2B" w:rsidRPr="003D3B2B">
        <w:rPr>
          <w:noProof/>
        </w:rPr>
        <w:t xml:space="preserve"> </w:t>
      </w:r>
    </w:p>
    <w:bookmarkEnd w:id="14"/>
    <w:p w:rsidR="00383820" w:rsidRPr="00383820" w:rsidRDefault="00383820" w:rsidP="00034A8C">
      <w:pPr>
        <w:ind w:right="-23"/>
        <w:jc w:val="both"/>
        <w:rPr>
          <w:rFonts w:asciiTheme="minorHAnsi" w:hAnsiTheme="minorHAnsi" w:cstheme="minorHAnsi"/>
        </w:rPr>
      </w:pPr>
    </w:p>
    <w:p w:rsidR="00884F07" w:rsidRDefault="00884F07" w:rsidP="00034A8C">
      <w:pPr>
        <w:ind w:right="-23"/>
        <w:jc w:val="both"/>
        <w:rPr>
          <w:rFonts w:asciiTheme="minorHAnsi" w:hAnsiTheme="minorHAnsi" w:cstheme="minorHAnsi"/>
        </w:rPr>
      </w:pPr>
      <w:r>
        <w:rPr>
          <w:noProof/>
        </w:rPr>
        <w:drawing>
          <wp:anchor distT="0" distB="0" distL="114300" distR="114300" simplePos="0" relativeHeight="252008448" behindDoc="0" locked="0" layoutInCell="1" allowOverlap="1" wp14:anchorId="5C9CB7A3" wp14:editId="51442198">
            <wp:simplePos x="0" y="0"/>
            <wp:positionH relativeFrom="margin">
              <wp:posOffset>-28575</wp:posOffset>
            </wp:positionH>
            <wp:positionV relativeFrom="paragraph">
              <wp:posOffset>152400</wp:posOffset>
            </wp:positionV>
            <wp:extent cx="2990850" cy="2733675"/>
            <wp:effectExtent l="0" t="0" r="0" b="0"/>
            <wp:wrapSquare wrapText="bothSides"/>
            <wp:docPr id="1" name="Chart 1">
              <a:extLst xmlns:a="http://schemas.openxmlformats.org/drawingml/2006/main">
                <a:ext uri="{FF2B5EF4-FFF2-40B4-BE49-F238E27FC236}">
                  <a16:creationId xmlns:a16="http://schemas.microsoft.com/office/drawing/2014/main" id="{9FE694FA-7A4B-48D7-9EE0-48C7E5A21A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V relativeFrom="margin">
              <wp14:pctHeight>0</wp14:pctHeight>
            </wp14:sizeRelV>
          </wp:anchor>
        </w:drawing>
      </w:r>
    </w:p>
    <w:p w:rsidR="008B7156" w:rsidRDefault="004F3D46" w:rsidP="00034A8C">
      <w:pPr>
        <w:ind w:right="-23"/>
        <w:jc w:val="both"/>
        <w:rPr>
          <w:rFonts w:asciiTheme="minorHAnsi" w:hAnsiTheme="minorHAnsi" w:cstheme="minorHAnsi"/>
        </w:rPr>
      </w:pPr>
      <w:r>
        <w:rPr>
          <w:rFonts w:asciiTheme="minorHAnsi" w:hAnsiTheme="minorHAnsi" w:cstheme="minorHAnsi"/>
        </w:rPr>
        <w:t xml:space="preserve">At August 2024, </w:t>
      </w:r>
      <w:r w:rsidRPr="00321B7E">
        <w:rPr>
          <w:rFonts w:asciiTheme="minorHAnsi" w:hAnsiTheme="minorHAnsi" w:cstheme="minorHAnsi"/>
          <w:b/>
          <w:color w:val="C45911" w:themeColor="accent2" w:themeShade="BF"/>
        </w:rPr>
        <w:t>3,321</w:t>
      </w:r>
      <w:r>
        <w:rPr>
          <w:rFonts w:asciiTheme="minorHAnsi" w:hAnsiTheme="minorHAnsi" w:cstheme="minorHAnsi"/>
        </w:rPr>
        <w:t xml:space="preserve"> people in West Lothian were in receipt of Carers Allowance (now known as Carer Support Payment). To be entitled to this benefit carers must be caring for someone at least 35 hours per week and the cared for person must be in receipt of a disability benefit. In addition</w:t>
      </w:r>
      <w:r w:rsidR="008B7156">
        <w:rPr>
          <w:rFonts w:asciiTheme="minorHAnsi" w:hAnsiTheme="minorHAnsi" w:cstheme="minorHAnsi"/>
        </w:rPr>
        <w:t>,</w:t>
      </w:r>
      <w:r>
        <w:rPr>
          <w:rFonts w:asciiTheme="minorHAnsi" w:hAnsiTheme="minorHAnsi" w:cstheme="minorHAnsi"/>
        </w:rPr>
        <w:t xml:space="preserve"> the carer must earn net less than £196 per week (from 7 April 2025).</w:t>
      </w:r>
    </w:p>
    <w:p w:rsidR="008B7156" w:rsidRPr="00B66EA7" w:rsidRDefault="008B7156" w:rsidP="00034A8C">
      <w:pPr>
        <w:ind w:right="-23"/>
        <w:jc w:val="both"/>
        <w:rPr>
          <w:rFonts w:asciiTheme="minorHAnsi" w:hAnsiTheme="minorHAnsi" w:cstheme="minorHAnsi"/>
          <w:sz w:val="16"/>
          <w:szCs w:val="16"/>
        </w:rPr>
      </w:pPr>
    </w:p>
    <w:p w:rsidR="008B7156" w:rsidRDefault="00884F07" w:rsidP="00034A8C">
      <w:pPr>
        <w:ind w:right="-23"/>
        <w:jc w:val="both"/>
        <w:rPr>
          <w:rFonts w:asciiTheme="minorHAnsi" w:hAnsiTheme="minorHAnsi" w:cstheme="minorHAnsi"/>
        </w:rPr>
      </w:pPr>
      <w:r>
        <w:rPr>
          <w:rFonts w:asciiTheme="minorHAnsi" w:hAnsiTheme="minorHAnsi" w:cstheme="minorHAnsi"/>
        </w:rPr>
        <w:t xml:space="preserve">Measured against </w:t>
      </w:r>
      <w:r w:rsidR="00342CA8" w:rsidRPr="008D7450">
        <w:rPr>
          <w:rFonts w:asciiTheme="minorHAnsi" w:hAnsiTheme="minorHAnsi" w:cstheme="minorHAnsi"/>
        </w:rPr>
        <w:t xml:space="preserve">other </w:t>
      </w:r>
      <w:r w:rsidRPr="008D7450">
        <w:rPr>
          <w:rFonts w:asciiTheme="minorHAnsi" w:hAnsiTheme="minorHAnsi" w:cstheme="minorHAnsi"/>
        </w:rPr>
        <w:t xml:space="preserve">local authorities </w:t>
      </w:r>
      <w:r w:rsidR="00342CA8" w:rsidRPr="008D7450">
        <w:rPr>
          <w:rFonts w:asciiTheme="minorHAnsi" w:hAnsiTheme="minorHAnsi" w:cstheme="minorHAnsi"/>
        </w:rPr>
        <w:t>via</w:t>
      </w:r>
      <w:r w:rsidRPr="008D7450">
        <w:rPr>
          <w:rFonts w:asciiTheme="minorHAnsi" w:hAnsiTheme="minorHAnsi" w:cstheme="minorHAnsi"/>
        </w:rPr>
        <w:t xml:space="preserve"> </w:t>
      </w:r>
      <w:r>
        <w:rPr>
          <w:rFonts w:asciiTheme="minorHAnsi" w:hAnsiTheme="minorHAnsi" w:cstheme="minorHAnsi"/>
        </w:rPr>
        <w:t>the Local Government Benchmarking Framework, t</w:t>
      </w:r>
      <w:r w:rsidR="008B7156">
        <w:rPr>
          <w:rFonts w:asciiTheme="minorHAnsi" w:hAnsiTheme="minorHAnsi" w:cstheme="minorHAnsi"/>
        </w:rPr>
        <w:t>he graph demonstrates the high number of carers in West Lothian who are in receipt of Carers Allowance</w:t>
      </w:r>
      <w:r>
        <w:rPr>
          <w:rFonts w:asciiTheme="minorHAnsi" w:hAnsiTheme="minorHAnsi" w:cstheme="minorHAnsi"/>
        </w:rPr>
        <w:t xml:space="preserve">. </w:t>
      </w:r>
      <w:r w:rsidR="008B7156">
        <w:rPr>
          <w:rFonts w:asciiTheme="minorHAnsi" w:hAnsiTheme="minorHAnsi" w:cstheme="minorHAnsi"/>
        </w:rPr>
        <w:t xml:space="preserve">This may reflect the </w:t>
      </w:r>
      <w:r>
        <w:rPr>
          <w:rFonts w:asciiTheme="minorHAnsi" w:hAnsiTheme="minorHAnsi" w:cstheme="minorHAnsi"/>
        </w:rPr>
        <w:t xml:space="preserve">awareness raising and </w:t>
      </w:r>
      <w:r w:rsidR="008B7156">
        <w:rPr>
          <w:rFonts w:asciiTheme="minorHAnsi" w:hAnsiTheme="minorHAnsi" w:cstheme="minorHAnsi"/>
        </w:rPr>
        <w:t>support that carers</w:t>
      </w:r>
      <w:r w:rsidR="006B00DE">
        <w:rPr>
          <w:rFonts w:asciiTheme="minorHAnsi" w:hAnsiTheme="minorHAnsi" w:cstheme="minorHAnsi"/>
        </w:rPr>
        <w:t xml:space="preserve"> in West Lothian</w:t>
      </w:r>
      <w:r w:rsidR="008B7156">
        <w:rPr>
          <w:rFonts w:asciiTheme="minorHAnsi" w:hAnsiTheme="minorHAnsi" w:cstheme="minorHAnsi"/>
        </w:rPr>
        <w:t xml:space="preserve"> are given to ensure they are receiving every</w:t>
      </w:r>
      <w:r w:rsidR="006B00DE">
        <w:rPr>
          <w:rFonts w:asciiTheme="minorHAnsi" w:hAnsiTheme="minorHAnsi" w:cstheme="minorHAnsi"/>
        </w:rPr>
        <w:t>t</w:t>
      </w:r>
      <w:r w:rsidR="008B7156">
        <w:rPr>
          <w:rFonts w:asciiTheme="minorHAnsi" w:hAnsiTheme="minorHAnsi" w:cstheme="minorHAnsi"/>
        </w:rPr>
        <w:t>hin</w:t>
      </w:r>
      <w:r w:rsidR="006B00DE">
        <w:rPr>
          <w:rFonts w:asciiTheme="minorHAnsi" w:hAnsiTheme="minorHAnsi" w:cstheme="minorHAnsi"/>
        </w:rPr>
        <w:t>g</w:t>
      </w:r>
      <w:r w:rsidR="008B7156">
        <w:rPr>
          <w:rFonts w:asciiTheme="minorHAnsi" w:hAnsiTheme="minorHAnsi" w:cstheme="minorHAnsi"/>
        </w:rPr>
        <w:t xml:space="preserve"> they are en</w:t>
      </w:r>
      <w:r w:rsidR="006B00DE">
        <w:rPr>
          <w:rFonts w:asciiTheme="minorHAnsi" w:hAnsiTheme="minorHAnsi" w:cstheme="minorHAnsi"/>
        </w:rPr>
        <w:t>titled to</w:t>
      </w:r>
      <w:r w:rsidR="00B66EA7">
        <w:rPr>
          <w:rFonts w:asciiTheme="minorHAnsi" w:hAnsiTheme="minorHAnsi" w:cstheme="minorHAnsi"/>
        </w:rPr>
        <w:t>.</w:t>
      </w:r>
    </w:p>
    <w:p w:rsidR="00905B4F" w:rsidRDefault="00905B4F" w:rsidP="00034A8C">
      <w:pPr>
        <w:ind w:right="-23"/>
        <w:jc w:val="both"/>
        <w:rPr>
          <w:rFonts w:asciiTheme="minorHAnsi" w:hAnsiTheme="minorHAnsi" w:cstheme="minorHAnsi"/>
        </w:rPr>
      </w:pPr>
    </w:p>
    <w:p w:rsidR="00147270" w:rsidRDefault="00147270" w:rsidP="00034A8C">
      <w:pPr>
        <w:ind w:right="-23"/>
        <w:jc w:val="both"/>
        <w:rPr>
          <w:rFonts w:asciiTheme="minorHAnsi" w:hAnsiTheme="minorHAnsi" w:cstheme="minorHAnsi"/>
        </w:rPr>
      </w:pPr>
    </w:p>
    <w:p w:rsidR="00905B4F" w:rsidRDefault="00E731CF" w:rsidP="00034A8C">
      <w:pPr>
        <w:ind w:right="-23"/>
        <w:jc w:val="both"/>
        <w:rPr>
          <w:rFonts w:asciiTheme="minorHAnsi" w:hAnsiTheme="minorHAnsi" w:cstheme="minorHAnsi"/>
        </w:rPr>
      </w:pPr>
      <w:r>
        <w:rPr>
          <w:rFonts w:asciiTheme="minorHAnsi" w:hAnsiTheme="minorHAnsi" w:cstheme="minorHAnsi"/>
        </w:rPr>
        <w:t xml:space="preserve">According to the 2022 Carers Census, </w:t>
      </w:r>
      <w:r w:rsidRPr="00E731CF">
        <w:rPr>
          <w:rFonts w:asciiTheme="minorHAnsi" w:hAnsiTheme="minorHAnsi" w:cstheme="minorHAnsi"/>
          <w:b/>
          <w:color w:val="0070C0"/>
        </w:rPr>
        <w:t>7,766</w:t>
      </w:r>
      <w:r>
        <w:rPr>
          <w:rFonts w:asciiTheme="minorHAnsi" w:hAnsiTheme="minorHAnsi" w:cstheme="minorHAnsi"/>
        </w:rPr>
        <w:t xml:space="preserve"> carers in West Lothian were </w:t>
      </w:r>
      <w:r w:rsidRPr="00E731CF">
        <w:rPr>
          <w:rFonts w:asciiTheme="minorHAnsi" w:hAnsiTheme="minorHAnsi" w:cstheme="minorHAnsi"/>
          <w:b/>
          <w:color w:val="0070C0"/>
        </w:rPr>
        <w:t>caring for 35+ hours per week</w:t>
      </w:r>
      <w:r>
        <w:rPr>
          <w:rFonts w:asciiTheme="minorHAnsi" w:hAnsiTheme="minorHAnsi" w:cstheme="minorHAnsi"/>
        </w:rPr>
        <w:t xml:space="preserve">. </w:t>
      </w:r>
      <w:r w:rsidR="00905B4F">
        <w:rPr>
          <w:rFonts w:asciiTheme="minorHAnsi" w:hAnsiTheme="minorHAnsi" w:cstheme="minorHAnsi"/>
        </w:rPr>
        <w:t xml:space="preserve">Work will be undertaken to </w:t>
      </w:r>
      <w:r w:rsidR="0034303E">
        <w:rPr>
          <w:rFonts w:asciiTheme="minorHAnsi" w:hAnsiTheme="minorHAnsi" w:cstheme="minorHAnsi"/>
        </w:rPr>
        <w:t>identify</w:t>
      </w:r>
      <w:r w:rsidR="00847098">
        <w:rPr>
          <w:rFonts w:asciiTheme="minorHAnsi" w:hAnsiTheme="minorHAnsi" w:cstheme="minorHAnsi"/>
        </w:rPr>
        <w:t xml:space="preserve"> carers applying for carers allowance </w:t>
      </w:r>
      <w:r w:rsidR="0034303E">
        <w:rPr>
          <w:rFonts w:asciiTheme="minorHAnsi" w:hAnsiTheme="minorHAnsi" w:cstheme="minorHAnsi"/>
        </w:rPr>
        <w:t xml:space="preserve">and ensure referrals </w:t>
      </w:r>
      <w:r w:rsidR="00482106">
        <w:rPr>
          <w:rFonts w:asciiTheme="minorHAnsi" w:hAnsiTheme="minorHAnsi" w:cstheme="minorHAnsi"/>
        </w:rPr>
        <w:t>a</w:t>
      </w:r>
      <w:r w:rsidR="0034303E">
        <w:rPr>
          <w:rFonts w:asciiTheme="minorHAnsi" w:hAnsiTheme="minorHAnsi" w:cstheme="minorHAnsi"/>
        </w:rPr>
        <w:t xml:space="preserve">re made to </w:t>
      </w:r>
      <w:r w:rsidR="00482106">
        <w:rPr>
          <w:rFonts w:asciiTheme="minorHAnsi" w:hAnsiTheme="minorHAnsi" w:cstheme="minorHAnsi"/>
        </w:rPr>
        <w:t xml:space="preserve">relevant </w:t>
      </w:r>
      <w:r w:rsidR="0034303E">
        <w:rPr>
          <w:rFonts w:asciiTheme="minorHAnsi" w:hAnsiTheme="minorHAnsi" w:cstheme="minorHAnsi"/>
        </w:rPr>
        <w:t>support service</w:t>
      </w:r>
      <w:r w:rsidR="00482106">
        <w:rPr>
          <w:rFonts w:asciiTheme="minorHAnsi" w:hAnsiTheme="minorHAnsi" w:cstheme="minorHAnsi"/>
        </w:rPr>
        <w:t>s</w:t>
      </w:r>
      <w:r w:rsidR="0034303E">
        <w:rPr>
          <w:rFonts w:asciiTheme="minorHAnsi" w:hAnsiTheme="minorHAnsi" w:cstheme="minorHAnsi"/>
        </w:rPr>
        <w:t xml:space="preserve"> and that they </w:t>
      </w:r>
      <w:r w:rsidR="00847098">
        <w:rPr>
          <w:rFonts w:asciiTheme="minorHAnsi" w:hAnsiTheme="minorHAnsi" w:cstheme="minorHAnsi"/>
        </w:rPr>
        <w:t>are offered an A</w:t>
      </w:r>
      <w:r w:rsidR="00905B4F">
        <w:rPr>
          <w:rFonts w:asciiTheme="minorHAnsi" w:hAnsiTheme="minorHAnsi" w:cstheme="minorHAnsi"/>
        </w:rPr>
        <w:t>dult Carer Support Plan</w:t>
      </w:r>
      <w:r w:rsidR="00847098">
        <w:rPr>
          <w:rFonts w:asciiTheme="minorHAnsi" w:hAnsiTheme="minorHAnsi" w:cstheme="minorHAnsi"/>
        </w:rPr>
        <w:t xml:space="preserve"> to identify their needs and outcomes and to support them to meet these.</w:t>
      </w:r>
      <w:r w:rsidR="00905B4F">
        <w:rPr>
          <w:rFonts w:asciiTheme="minorHAnsi" w:hAnsiTheme="minorHAnsi" w:cstheme="minorHAnsi"/>
        </w:rPr>
        <w:t xml:space="preserve"> </w:t>
      </w:r>
    </w:p>
    <w:p w:rsidR="004F3D46" w:rsidRDefault="004F3D46" w:rsidP="00034A8C">
      <w:pPr>
        <w:ind w:right="-23"/>
        <w:jc w:val="both"/>
        <w:rPr>
          <w:rFonts w:asciiTheme="minorHAnsi" w:hAnsiTheme="minorHAnsi" w:cstheme="minorHAnsi"/>
        </w:rPr>
      </w:pPr>
      <w:r>
        <w:rPr>
          <w:rFonts w:asciiTheme="minorHAnsi" w:hAnsiTheme="minorHAnsi" w:cstheme="minorHAnsi"/>
        </w:rPr>
        <w:t xml:space="preserve"> </w:t>
      </w:r>
    </w:p>
    <w:p w:rsidR="00147270" w:rsidRDefault="00147270" w:rsidP="00034A8C">
      <w:pPr>
        <w:ind w:right="-23"/>
        <w:jc w:val="both"/>
        <w:rPr>
          <w:rFonts w:asciiTheme="minorHAnsi" w:hAnsiTheme="minorHAnsi" w:cstheme="minorHAnsi"/>
        </w:rPr>
      </w:pPr>
    </w:p>
    <w:p w:rsidR="00C4153E" w:rsidRDefault="00676982" w:rsidP="00034A8C">
      <w:pPr>
        <w:ind w:right="-23"/>
        <w:jc w:val="both"/>
        <w:rPr>
          <w:rFonts w:asciiTheme="minorHAnsi" w:hAnsiTheme="minorHAnsi" w:cstheme="minorHAnsi"/>
        </w:rPr>
      </w:pPr>
      <w:r w:rsidRPr="008D7450">
        <w:rPr>
          <w:rFonts w:asciiTheme="minorHAnsi" w:hAnsiTheme="minorHAnsi" w:cstheme="minorHAnsi"/>
        </w:rPr>
        <w:t xml:space="preserve">Meeting and engaging with all marginalised communities have also been a focus of members of the Carers Strategy Implementation group. </w:t>
      </w:r>
      <w:r w:rsidR="00C4153E" w:rsidRPr="008D7450">
        <w:rPr>
          <w:rFonts w:asciiTheme="minorHAnsi" w:hAnsiTheme="minorHAnsi" w:cstheme="minorHAnsi"/>
        </w:rPr>
        <w:t xml:space="preserve"> </w:t>
      </w:r>
      <w:r w:rsidRPr="008D7450">
        <w:rPr>
          <w:rFonts w:asciiTheme="minorHAnsi" w:hAnsiTheme="minorHAnsi" w:cstheme="minorHAnsi"/>
        </w:rPr>
        <w:t>O</w:t>
      </w:r>
      <w:r w:rsidR="00C4153E" w:rsidRPr="008D7450">
        <w:rPr>
          <w:rFonts w:asciiTheme="minorHAnsi" w:hAnsiTheme="minorHAnsi" w:cstheme="minorHAnsi"/>
        </w:rPr>
        <w:t>v</w:t>
      </w:r>
      <w:r w:rsidR="00C4153E" w:rsidRPr="00C4153E">
        <w:rPr>
          <w:rFonts w:asciiTheme="minorHAnsi" w:hAnsiTheme="minorHAnsi" w:cstheme="minorHAnsi"/>
        </w:rPr>
        <w:t>er this year C</w:t>
      </w:r>
      <w:r w:rsidR="00C4153E">
        <w:rPr>
          <w:rFonts w:asciiTheme="minorHAnsi" w:hAnsiTheme="minorHAnsi" w:cstheme="minorHAnsi"/>
        </w:rPr>
        <w:t xml:space="preserve">arers </w:t>
      </w:r>
      <w:r w:rsidR="00C4153E" w:rsidRPr="00C4153E">
        <w:rPr>
          <w:rFonts w:asciiTheme="minorHAnsi" w:hAnsiTheme="minorHAnsi" w:cstheme="minorHAnsi"/>
        </w:rPr>
        <w:t>o</w:t>
      </w:r>
      <w:r w:rsidR="00C4153E">
        <w:rPr>
          <w:rFonts w:asciiTheme="minorHAnsi" w:hAnsiTheme="minorHAnsi" w:cstheme="minorHAnsi"/>
        </w:rPr>
        <w:t xml:space="preserve">f </w:t>
      </w:r>
      <w:r w:rsidR="00C4153E" w:rsidRPr="00C4153E">
        <w:rPr>
          <w:rFonts w:asciiTheme="minorHAnsi" w:hAnsiTheme="minorHAnsi" w:cstheme="minorHAnsi"/>
        </w:rPr>
        <w:t>W</w:t>
      </w:r>
      <w:r w:rsidR="00C4153E">
        <w:rPr>
          <w:rFonts w:asciiTheme="minorHAnsi" w:hAnsiTheme="minorHAnsi" w:cstheme="minorHAnsi"/>
        </w:rPr>
        <w:t xml:space="preserve">est </w:t>
      </w:r>
      <w:r w:rsidR="00C4153E" w:rsidRPr="00C4153E">
        <w:rPr>
          <w:rFonts w:asciiTheme="minorHAnsi" w:hAnsiTheme="minorHAnsi" w:cstheme="minorHAnsi"/>
        </w:rPr>
        <w:t>L</w:t>
      </w:r>
      <w:r w:rsidR="00C4153E">
        <w:rPr>
          <w:rFonts w:asciiTheme="minorHAnsi" w:hAnsiTheme="minorHAnsi" w:cstheme="minorHAnsi"/>
        </w:rPr>
        <w:t>othian</w:t>
      </w:r>
      <w:r w:rsidR="00C4153E" w:rsidRPr="00C4153E">
        <w:rPr>
          <w:rFonts w:asciiTheme="minorHAnsi" w:hAnsiTheme="minorHAnsi" w:cstheme="minorHAnsi"/>
        </w:rPr>
        <w:t xml:space="preserve"> has embarked on proactive engagement with a number of Black and M</w:t>
      </w:r>
      <w:r w:rsidR="00C4153E">
        <w:rPr>
          <w:rFonts w:asciiTheme="minorHAnsi" w:hAnsiTheme="minorHAnsi" w:cstheme="minorHAnsi"/>
        </w:rPr>
        <w:t xml:space="preserve">inority </w:t>
      </w:r>
      <w:r w:rsidR="00C4153E" w:rsidRPr="00C4153E">
        <w:rPr>
          <w:rFonts w:asciiTheme="minorHAnsi" w:hAnsiTheme="minorHAnsi" w:cstheme="minorHAnsi"/>
        </w:rPr>
        <w:t>E</w:t>
      </w:r>
      <w:r w:rsidR="00C4153E">
        <w:rPr>
          <w:rFonts w:asciiTheme="minorHAnsi" w:hAnsiTheme="minorHAnsi" w:cstheme="minorHAnsi"/>
        </w:rPr>
        <w:t>thnic</w:t>
      </w:r>
      <w:r w:rsidR="00C4153E" w:rsidRPr="00C4153E">
        <w:rPr>
          <w:rFonts w:asciiTheme="minorHAnsi" w:hAnsiTheme="minorHAnsi" w:cstheme="minorHAnsi"/>
        </w:rPr>
        <w:t xml:space="preserve"> groups</w:t>
      </w:r>
      <w:r w:rsidR="00C4153E">
        <w:rPr>
          <w:rFonts w:asciiTheme="minorHAnsi" w:hAnsiTheme="minorHAnsi" w:cstheme="minorHAnsi"/>
        </w:rPr>
        <w:t xml:space="preserve">. </w:t>
      </w:r>
      <w:r w:rsidR="00C4153E" w:rsidRPr="00C4153E">
        <w:rPr>
          <w:rFonts w:asciiTheme="minorHAnsi" w:hAnsiTheme="minorHAnsi" w:cstheme="minorHAnsi"/>
        </w:rPr>
        <w:t xml:space="preserve"> </w:t>
      </w:r>
      <w:r w:rsidR="00C4153E">
        <w:rPr>
          <w:rFonts w:ascii="Aptos" w:eastAsia="Times New Roman" w:hAnsi="Aptos"/>
          <w:color w:val="000000"/>
        </w:rPr>
        <w:t xml:space="preserve">This engagement has resulted in 4.8% of all cases supported were unpaid carers and disabled people from ethnic minority groups (WL population </w:t>
      </w:r>
      <w:r>
        <w:rPr>
          <w:rFonts w:ascii="Aptos" w:eastAsia="Times New Roman" w:hAnsi="Aptos"/>
          <w:color w:val="000000"/>
        </w:rPr>
        <w:t>=</w:t>
      </w:r>
      <w:r w:rsidR="00C4153E">
        <w:rPr>
          <w:rFonts w:ascii="Aptos" w:eastAsia="Times New Roman" w:hAnsi="Aptos"/>
          <w:color w:val="000000"/>
        </w:rPr>
        <w:t>11%)</w:t>
      </w:r>
      <w:r w:rsidR="00D10876">
        <w:rPr>
          <w:rFonts w:ascii="Aptos" w:eastAsia="Times New Roman" w:hAnsi="Aptos"/>
          <w:color w:val="000000"/>
        </w:rPr>
        <w:t xml:space="preserve">. </w:t>
      </w:r>
      <w:r w:rsidR="00C4153E" w:rsidRPr="00C4153E">
        <w:rPr>
          <w:rFonts w:asciiTheme="minorHAnsi" w:hAnsiTheme="minorHAnsi" w:cstheme="minorHAnsi"/>
        </w:rPr>
        <w:t>This will remain a key priority</w:t>
      </w:r>
      <w:r w:rsidR="00C4153E">
        <w:rPr>
          <w:rFonts w:asciiTheme="minorHAnsi" w:hAnsiTheme="minorHAnsi" w:cstheme="minorHAnsi"/>
        </w:rPr>
        <w:t xml:space="preserve"> in 2025-26 to further increase support.</w:t>
      </w:r>
    </w:p>
    <w:p w:rsidR="00D10876" w:rsidRPr="00C4153E" w:rsidRDefault="00D10876" w:rsidP="00034A8C">
      <w:pPr>
        <w:ind w:right="-23"/>
        <w:jc w:val="both"/>
        <w:rPr>
          <w:rFonts w:asciiTheme="minorHAnsi" w:eastAsia="Times New Roman" w:hAnsiTheme="minorHAnsi" w:cstheme="minorHAnsi"/>
          <w:color w:val="000000"/>
        </w:rPr>
      </w:pPr>
    </w:p>
    <w:p w:rsidR="00147270" w:rsidRDefault="00147270" w:rsidP="00034A8C">
      <w:pPr>
        <w:ind w:right="-23"/>
        <w:jc w:val="both"/>
        <w:rPr>
          <w:rFonts w:ascii="Aptos" w:hAnsi="Aptos"/>
          <w:color w:val="000000"/>
        </w:rPr>
      </w:pPr>
    </w:p>
    <w:p w:rsidR="003646C6" w:rsidRDefault="00A02185" w:rsidP="00034A8C">
      <w:pPr>
        <w:ind w:right="-23"/>
        <w:jc w:val="both"/>
        <w:rPr>
          <w:rFonts w:ascii="Aptos" w:eastAsia="Times New Roman" w:hAnsi="Aptos"/>
          <w:color w:val="000000"/>
        </w:rPr>
      </w:pPr>
      <w:r>
        <w:rPr>
          <w:rFonts w:ascii="Aptos" w:hAnsi="Aptos"/>
          <w:color w:val="000000"/>
        </w:rPr>
        <w:t xml:space="preserve">48% of all unpaid carers, young carers and disabled people supported by Carers of West Lothian in 2024-25 live in </w:t>
      </w:r>
      <w:proofErr w:type="spellStart"/>
      <w:r>
        <w:rPr>
          <w:rFonts w:ascii="Aptos" w:hAnsi="Aptos"/>
          <w:color w:val="000000"/>
        </w:rPr>
        <w:t>SiMD</w:t>
      </w:r>
      <w:proofErr w:type="spellEnd"/>
      <w:r>
        <w:rPr>
          <w:rFonts w:ascii="Aptos" w:hAnsi="Aptos"/>
          <w:color w:val="000000"/>
        </w:rPr>
        <w:t xml:space="preserve"> Quintiles 1 and 2 (areas of highest deprivation). This is significantly higher than the Scotland average of 30%. Carers are significantly more likely to live in poverty </w:t>
      </w:r>
      <w:r w:rsidRPr="008D7450">
        <w:rPr>
          <w:rFonts w:ascii="Aptos" w:hAnsi="Aptos"/>
        </w:rPr>
        <w:t xml:space="preserve">than </w:t>
      </w:r>
      <w:r w:rsidR="00676982" w:rsidRPr="008D7450">
        <w:rPr>
          <w:rFonts w:ascii="Aptos" w:hAnsi="Aptos"/>
        </w:rPr>
        <w:t>those not undertaking an unpaid caring role</w:t>
      </w:r>
      <w:r w:rsidRPr="008D7450">
        <w:rPr>
          <w:rFonts w:ascii="Aptos" w:hAnsi="Aptos"/>
        </w:rPr>
        <w:t xml:space="preserve"> </w:t>
      </w:r>
      <w:r>
        <w:rPr>
          <w:rFonts w:ascii="Aptos" w:hAnsi="Aptos"/>
          <w:color w:val="000000"/>
        </w:rPr>
        <w:t>and work is focused on support being equitable.</w:t>
      </w:r>
      <w:r>
        <w:t xml:space="preserve"> One intervention aimed to achieve this is </w:t>
      </w:r>
      <w:r>
        <w:rPr>
          <w:rFonts w:ascii="Aptos" w:hAnsi="Aptos"/>
          <w:color w:val="000000"/>
        </w:rPr>
        <w:t xml:space="preserve">Carers of West Lothian’s locality-based interventions, accounting for 0.4 FTE staff days per week across West </w:t>
      </w:r>
      <w:r w:rsidR="00676982">
        <w:rPr>
          <w:rFonts w:ascii="Aptos" w:hAnsi="Aptos"/>
          <w:color w:val="000000"/>
        </w:rPr>
        <w:t>Lothian with</w:t>
      </w:r>
      <w:r w:rsidR="002030EC">
        <w:rPr>
          <w:rFonts w:ascii="Aptos" w:hAnsi="Aptos"/>
          <w:color w:val="000000"/>
        </w:rPr>
        <w:t xml:space="preserve"> </w:t>
      </w:r>
      <w:r>
        <w:rPr>
          <w:rFonts w:ascii="Aptos" w:hAnsi="Aptos"/>
          <w:color w:val="000000"/>
        </w:rPr>
        <w:t xml:space="preserve">specific rural areas, such as </w:t>
      </w:r>
      <w:proofErr w:type="spellStart"/>
      <w:r>
        <w:rPr>
          <w:rFonts w:ascii="Aptos" w:hAnsi="Aptos"/>
          <w:color w:val="000000"/>
        </w:rPr>
        <w:t>Stoneyburn</w:t>
      </w:r>
      <w:proofErr w:type="spellEnd"/>
      <w:r>
        <w:rPr>
          <w:rFonts w:ascii="Aptos" w:hAnsi="Aptos"/>
          <w:color w:val="000000"/>
        </w:rPr>
        <w:t xml:space="preserve">, </w:t>
      </w:r>
      <w:proofErr w:type="spellStart"/>
      <w:r>
        <w:rPr>
          <w:rFonts w:ascii="Aptos" w:hAnsi="Aptos"/>
          <w:color w:val="000000"/>
        </w:rPr>
        <w:t>Fauldhouse</w:t>
      </w:r>
      <w:proofErr w:type="spellEnd"/>
      <w:r>
        <w:rPr>
          <w:rFonts w:ascii="Aptos" w:hAnsi="Aptos"/>
          <w:color w:val="000000"/>
        </w:rPr>
        <w:t xml:space="preserve"> &amp; the </w:t>
      </w:r>
      <w:proofErr w:type="spellStart"/>
      <w:r>
        <w:rPr>
          <w:rFonts w:ascii="Aptos" w:hAnsi="Aptos"/>
          <w:color w:val="000000"/>
        </w:rPr>
        <w:t>Breich</w:t>
      </w:r>
      <w:proofErr w:type="spellEnd"/>
      <w:r>
        <w:rPr>
          <w:rFonts w:ascii="Aptos" w:hAnsi="Aptos"/>
          <w:color w:val="000000"/>
        </w:rPr>
        <w:t xml:space="preserve"> Valley.</w:t>
      </w:r>
    </w:p>
    <w:p w:rsidR="00354700" w:rsidRDefault="00354700" w:rsidP="00605079">
      <w:pPr>
        <w:widowControl/>
        <w:shd w:val="clear" w:color="auto" w:fill="FFFFFF"/>
        <w:autoSpaceDE/>
        <w:autoSpaceDN/>
        <w:spacing w:after="180"/>
        <w:jc w:val="both"/>
        <w:rPr>
          <w:rFonts w:cs="Calibri"/>
        </w:rPr>
      </w:pPr>
    </w:p>
    <w:p w:rsidR="009302D4" w:rsidRDefault="009302D4" w:rsidP="00605079">
      <w:pPr>
        <w:widowControl/>
        <w:shd w:val="clear" w:color="auto" w:fill="FFFFFF"/>
        <w:autoSpaceDE/>
        <w:autoSpaceDN/>
        <w:spacing w:after="180"/>
        <w:jc w:val="both"/>
        <w:rPr>
          <w:rFonts w:cs="Calibri"/>
        </w:rPr>
      </w:pPr>
    </w:p>
    <w:p w:rsidR="009302D4" w:rsidRDefault="009302D4" w:rsidP="00605079">
      <w:pPr>
        <w:widowControl/>
        <w:shd w:val="clear" w:color="auto" w:fill="FFFFFF"/>
        <w:autoSpaceDE/>
        <w:autoSpaceDN/>
        <w:spacing w:after="180"/>
        <w:jc w:val="both"/>
        <w:rPr>
          <w:rFonts w:cs="Calibri"/>
        </w:rPr>
      </w:pPr>
    </w:p>
    <w:p w:rsidR="009302D4" w:rsidRDefault="009302D4" w:rsidP="00605079">
      <w:pPr>
        <w:widowControl/>
        <w:shd w:val="clear" w:color="auto" w:fill="FFFFFF"/>
        <w:autoSpaceDE/>
        <w:autoSpaceDN/>
        <w:spacing w:after="180"/>
        <w:jc w:val="both"/>
        <w:rPr>
          <w:rFonts w:cs="Calibri"/>
        </w:rPr>
      </w:pPr>
    </w:p>
    <w:p w:rsidR="00B154E4" w:rsidRDefault="00605079" w:rsidP="00605079">
      <w:pPr>
        <w:widowControl/>
        <w:shd w:val="clear" w:color="auto" w:fill="FFFFFF"/>
        <w:autoSpaceDE/>
        <w:autoSpaceDN/>
        <w:spacing w:after="180"/>
        <w:jc w:val="both"/>
        <w:rPr>
          <w:rFonts w:cs="Calibri"/>
        </w:rPr>
      </w:pPr>
      <w:r>
        <w:rPr>
          <w:rFonts w:cstheme="minorHAnsi"/>
          <w:noProof/>
        </w:rPr>
        <w:drawing>
          <wp:anchor distT="0" distB="0" distL="114300" distR="114300" simplePos="0" relativeHeight="251963392" behindDoc="0" locked="0" layoutInCell="1" allowOverlap="1" wp14:anchorId="311B4766" wp14:editId="7E8EDDB5">
            <wp:simplePos x="0" y="0"/>
            <wp:positionH relativeFrom="margin">
              <wp:posOffset>4391025</wp:posOffset>
            </wp:positionH>
            <wp:positionV relativeFrom="paragraph">
              <wp:posOffset>37465</wp:posOffset>
            </wp:positionV>
            <wp:extent cx="1485900" cy="1485900"/>
            <wp:effectExtent l="0" t="0" r="0" b="0"/>
            <wp:wrapSquare wrapText="bothSides"/>
            <wp:docPr id="1939240421" name="Picture 5" descr="A group of people holding trays of me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240421" name="Picture 5" descr="A group of people holding trays of meat&#10;&#10;AI-generated content may be incorrec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85900" cy="148590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rPr>
        <w:drawing>
          <wp:anchor distT="0" distB="0" distL="114300" distR="114300" simplePos="0" relativeHeight="251964416" behindDoc="0" locked="0" layoutInCell="1" allowOverlap="1" wp14:anchorId="49DC57CC" wp14:editId="25210E71">
            <wp:simplePos x="0" y="0"/>
            <wp:positionH relativeFrom="margin">
              <wp:posOffset>0</wp:posOffset>
            </wp:positionH>
            <wp:positionV relativeFrom="paragraph">
              <wp:posOffset>180975</wp:posOffset>
            </wp:positionV>
            <wp:extent cx="1850390" cy="1162050"/>
            <wp:effectExtent l="0" t="0" r="0" b="0"/>
            <wp:wrapSquare wrapText="bothSides"/>
            <wp:docPr id="1067367569" name="Picture 4" descr="A person with a q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367569" name="Picture 4" descr="A person with a qr code&#10;&#10;AI-generated content may be incorrec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50390" cy="1162050"/>
                    </a:xfrm>
                    <a:prstGeom prst="rect">
                      <a:avLst/>
                    </a:prstGeom>
                  </pic:spPr>
                </pic:pic>
              </a:graphicData>
            </a:graphic>
            <wp14:sizeRelH relativeFrom="margin">
              <wp14:pctWidth>0</wp14:pctWidth>
            </wp14:sizeRelH>
            <wp14:sizeRelV relativeFrom="margin">
              <wp14:pctHeight>0</wp14:pctHeight>
            </wp14:sizeRelV>
          </wp:anchor>
        </w:drawing>
      </w:r>
      <w:r>
        <w:rPr>
          <w:rFonts w:cs="Calibri"/>
        </w:rPr>
        <w:t>I</w:t>
      </w:r>
      <w:r w:rsidRPr="00605079">
        <w:rPr>
          <w:rFonts w:cs="Calibri"/>
        </w:rPr>
        <w:t>n 2024/25, Carers of West Lothian</w:t>
      </w:r>
      <w:r w:rsidR="00847098">
        <w:rPr>
          <w:rFonts w:cs="Calibri"/>
        </w:rPr>
        <w:t xml:space="preserve"> with support from the Health and Social Care Partnership have launched carers cards. </w:t>
      </w:r>
      <w:r w:rsidR="009744A4" w:rsidRPr="00847098">
        <w:rPr>
          <w:rFonts w:cs="Calibri"/>
        </w:rPr>
        <w:t>Carers C</w:t>
      </w:r>
      <w:r w:rsidRPr="00847098">
        <w:rPr>
          <w:rFonts w:cs="Calibri"/>
        </w:rPr>
        <w:t>ards</w:t>
      </w:r>
      <w:r w:rsidR="009744A4" w:rsidRPr="00847098">
        <w:rPr>
          <w:rFonts w:cs="Calibri"/>
        </w:rPr>
        <w:t xml:space="preserve"> predominately provide an alert </w:t>
      </w:r>
      <w:r w:rsidR="009744A4" w:rsidRPr="008D7450">
        <w:rPr>
          <w:rFonts w:cs="Calibri"/>
        </w:rPr>
        <w:t xml:space="preserve">that </w:t>
      </w:r>
      <w:proofErr w:type="spellStart"/>
      <w:r w:rsidR="00676982" w:rsidRPr="008D7450">
        <w:rPr>
          <w:rFonts w:cs="Calibri"/>
        </w:rPr>
        <w:t>indivdiuals</w:t>
      </w:r>
      <w:proofErr w:type="spellEnd"/>
      <w:r w:rsidR="009744A4" w:rsidRPr="008D7450">
        <w:rPr>
          <w:rFonts w:cs="Calibri"/>
        </w:rPr>
        <w:t xml:space="preserve"> </w:t>
      </w:r>
      <w:r w:rsidR="009744A4" w:rsidRPr="00847098">
        <w:rPr>
          <w:rFonts w:cs="Calibri"/>
        </w:rPr>
        <w:t xml:space="preserve">have caring responsibilities and provide emergency contact details should anything happen to them when away from caring.  </w:t>
      </w:r>
      <w:proofErr w:type="spellStart"/>
      <w:r w:rsidR="009744A4" w:rsidRPr="00847098">
        <w:rPr>
          <w:rFonts w:cs="Calibri"/>
        </w:rPr>
        <w:t>CoWL</w:t>
      </w:r>
      <w:proofErr w:type="spellEnd"/>
      <w:r w:rsidR="009744A4" w:rsidRPr="00847098">
        <w:rPr>
          <w:rFonts w:cs="Calibri"/>
        </w:rPr>
        <w:t xml:space="preserve"> have also linked in with local businesses which allows access to </w:t>
      </w:r>
      <w:r w:rsidRPr="00605079">
        <w:rPr>
          <w:rFonts w:cs="Calibri"/>
        </w:rPr>
        <w:t>exclusive discounts and offers among local, regional and national businesses.</w:t>
      </w:r>
    </w:p>
    <w:p w:rsidR="00354700" w:rsidRDefault="00354700" w:rsidP="00605079">
      <w:pPr>
        <w:widowControl/>
        <w:shd w:val="clear" w:color="auto" w:fill="FFFFFF"/>
        <w:autoSpaceDE/>
        <w:autoSpaceDN/>
        <w:spacing w:after="180"/>
        <w:jc w:val="both"/>
        <w:rPr>
          <w:rFonts w:cs="Calibri"/>
          <w:bCs/>
        </w:rPr>
      </w:pPr>
    </w:p>
    <w:p w:rsidR="00605079" w:rsidRDefault="00114E67" w:rsidP="00605079">
      <w:pPr>
        <w:widowControl/>
        <w:shd w:val="clear" w:color="auto" w:fill="FFFFFF"/>
        <w:autoSpaceDE/>
        <w:autoSpaceDN/>
        <w:spacing w:after="180"/>
        <w:jc w:val="both"/>
        <w:rPr>
          <w:rFonts w:cs="Calibri"/>
        </w:rPr>
      </w:pPr>
      <w:r w:rsidRPr="001B10EE">
        <w:rPr>
          <w:rFonts w:eastAsia="Times New Roman" w:cs="Calibri"/>
          <w:noProof/>
          <w:lang w:bidi="ar-SA"/>
        </w:rPr>
        <w:drawing>
          <wp:anchor distT="0" distB="0" distL="114300" distR="114300" simplePos="0" relativeHeight="251969536" behindDoc="0" locked="0" layoutInCell="1" allowOverlap="1" wp14:anchorId="45588AA0" wp14:editId="3963CE7E">
            <wp:simplePos x="0" y="0"/>
            <wp:positionH relativeFrom="margin">
              <wp:posOffset>2971800</wp:posOffset>
            </wp:positionH>
            <wp:positionV relativeFrom="paragraph">
              <wp:posOffset>131445</wp:posOffset>
            </wp:positionV>
            <wp:extent cx="1301750" cy="971550"/>
            <wp:effectExtent l="0" t="0" r="0" b="0"/>
            <wp:wrapSquare wrapText="bothSides"/>
            <wp:docPr id="1173256633" name="Picture 2" descr="A group of books on a blu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256633" name="Picture 2" descr="A group of books on a blue background&#10;&#10;AI-generated content may be incorrect."/>
                    <pic:cNvPicPr/>
                  </pic:nvPicPr>
                  <pic:blipFill rotWithShape="1">
                    <a:blip r:embed="rId45" cstate="print">
                      <a:extLst>
                        <a:ext uri="{28A0092B-C50C-407E-A947-70E740481C1C}">
                          <a14:useLocalDpi xmlns:a14="http://schemas.microsoft.com/office/drawing/2010/main" val="0"/>
                        </a:ext>
                      </a:extLst>
                    </a:blip>
                    <a:srcRect l="24177" t="13994" r="16845" b="22482"/>
                    <a:stretch/>
                  </pic:blipFill>
                  <pic:spPr bwMode="auto">
                    <a:xfrm flipH="1">
                      <a:off x="0" y="0"/>
                      <a:ext cx="1301750" cy="971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B10EE">
        <w:rPr>
          <w:rFonts w:eastAsia="Times New Roman" w:cs="Calibri"/>
          <w:noProof/>
          <w:lang w:bidi="ar-SA"/>
        </w:rPr>
        <w:drawing>
          <wp:anchor distT="0" distB="0" distL="114300" distR="114300" simplePos="0" relativeHeight="251968512" behindDoc="0" locked="0" layoutInCell="1" allowOverlap="1" wp14:anchorId="0033DD05" wp14:editId="6F26AA65">
            <wp:simplePos x="0" y="0"/>
            <wp:positionH relativeFrom="margin">
              <wp:posOffset>4362450</wp:posOffset>
            </wp:positionH>
            <wp:positionV relativeFrom="paragraph">
              <wp:posOffset>131445</wp:posOffset>
            </wp:positionV>
            <wp:extent cx="1510030" cy="971550"/>
            <wp:effectExtent l="0" t="0" r="0" b="0"/>
            <wp:wrapSquare wrapText="bothSides"/>
            <wp:docPr id="1917182233" name="Picture 3" descr="An open book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182233" name="Picture 3" descr="An open book with text and images&#10;&#10;AI-generated content may be incorrect."/>
                    <pic:cNvPicPr/>
                  </pic:nvPicPr>
                  <pic:blipFill rotWithShape="1">
                    <a:blip r:embed="rId46" cstate="print">
                      <a:extLst>
                        <a:ext uri="{28A0092B-C50C-407E-A947-70E740481C1C}">
                          <a14:useLocalDpi xmlns:a14="http://schemas.microsoft.com/office/drawing/2010/main" val="0"/>
                        </a:ext>
                      </a:extLst>
                    </a:blip>
                    <a:srcRect l="20872" t="26260" r="20401" b="25152"/>
                    <a:stretch/>
                  </pic:blipFill>
                  <pic:spPr bwMode="auto">
                    <a:xfrm>
                      <a:off x="0" y="0"/>
                      <a:ext cx="1510030" cy="971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10EE" w:rsidRPr="001B10EE">
        <w:rPr>
          <w:rFonts w:cs="Calibri"/>
          <w:bCs/>
        </w:rPr>
        <w:t xml:space="preserve">The </w:t>
      </w:r>
      <w:r w:rsidR="001B10EE" w:rsidRPr="001B10EE">
        <w:rPr>
          <w:rFonts w:cs="Calibri"/>
        </w:rPr>
        <w:t xml:space="preserve">Memory Information Support Team (MIST) project is funded by the NHS Health Improvement </w:t>
      </w:r>
      <w:r w:rsidR="001B10EE" w:rsidRPr="008D7450">
        <w:rPr>
          <w:rFonts w:cs="Calibri"/>
        </w:rPr>
        <w:t xml:space="preserve">Fund </w:t>
      </w:r>
      <w:r w:rsidR="00676982" w:rsidRPr="008D7450">
        <w:rPr>
          <w:rFonts w:cs="Calibri"/>
        </w:rPr>
        <w:t>t</w:t>
      </w:r>
      <w:r w:rsidR="006F3387" w:rsidRPr="001B10EE">
        <w:rPr>
          <w:rFonts w:cs="Calibri"/>
          <w:bCs/>
        </w:rPr>
        <w:t>o support families and carers of people with Dementia or experiencing memory difficulties</w:t>
      </w:r>
      <w:r w:rsidR="001B10EE" w:rsidRPr="001B10EE">
        <w:rPr>
          <w:rFonts w:cs="Calibri"/>
          <w:bCs/>
        </w:rPr>
        <w:t>.</w:t>
      </w:r>
      <w:r w:rsidR="006F3387" w:rsidRPr="001B10EE">
        <w:rPr>
          <w:rFonts w:cs="Calibri"/>
          <w:bCs/>
        </w:rPr>
        <w:t xml:space="preserve"> Carers of West Lothian </w:t>
      </w:r>
      <w:r w:rsidR="008E0414" w:rsidRPr="001B10EE">
        <w:rPr>
          <w:rFonts w:cs="Calibri"/>
        </w:rPr>
        <w:t>launched the</w:t>
      </w:r>
      <w:r w:rsidR="001B10EE" w:rsidRPr="001B10EE">
        <w:rPr>
          <w:rFonts w:cs="Calibri"/>
        </w:rPr>
        <w:t xml:space="preserve"> MIST</w:t>
      </w:r>
      <w:r w:rsidR="008E0414" w:rsidRPr="001B10EE">
        <w:rPr>
          <w:rFonts w:cs="Calibri"/>
        </w:rPr>
        <w:t xml:space="preserve"> booklet, a unique resource </w:t>
      </w:r>
      <w:r w:rsidR="009744A4" w:rsidRPr="001B10EE">
        <w:rPr>
          <w:rFonts w:cs="Calibri"/>
        </w:rPr>
        <w:t xml:space="preserve">raising </w:t>
      </w:r>
      <w:r w:rsidR="008E0414" w:rsidRPr="001B10EE">
        <w:rPr>
          <w:rFonts w:cs="Calibri"/>
        </w:rPr>
        <w:t xml:space="preserve">awareness of what memory difficulties may look like, and what local support </w:t>
      </w:r>
      <w:r w:rsidR="009744A4" w:rsidRPr="001B10EE">
        <w:rPr>
          <w:rFonts w:cs="Calibri"/>
        </w:rPr>
        <w:t>are</w:t>
      </w:r>
      <w:r w:rsidR="008E0414" w:rsidRPr="001B10EE">
        <w:rPr>
          <w:rFonts w:cs="Calibri"/>
        </w:rPr>
        <w:t xml:space="preserve"> </w:t>
      </w:r>
      <w:r w:rsidR="008E0414" w:rsidRPr="006F3387">
        <w:rPr>
          <w:rFonts w:cs="Calibri"/>
        </w:rPr>
        <w:t>available. There is information about various forms of help available, including financial, legal &amp; wellbeing, and all the relevant information about how and when to get support. It highlights the importance of having conversations with family when you first start seeing these changes, and including the person experiencing memory difficulties too.</w:t>
      </w:r>
      <w:r w:rsidR="00D05E7E">
        <w:rPr>
          <w:rFonts w:cs="Calibri"/>
        </w:rPr>
        <w:t xml:space="preserve"> </w:t>
      </w:r>
    </w:p>
    <w:p w:rsidR="00B154E4" w:rsidRDefault="00B154E4" w:rsidP="00AE41FA">
      <w:pPr>
        <w:jc w:val="both"/>
        <w:rPr>
          <w:rFonts w:cs="Calibri"/>
        </w:rPr>
      </w:pPr>
    </w:p>
    <w:p w:rsidR="00B154E4" w:rsidRPr="00B154E4" w:rsidRDefault="00AE41FA" w:rsidP="00B154E4">
      <w:pPr>
        <w:jc w:val="both"/>
        <w:rPr>
          <w:rFonts w:asciiTheme="minorHAnsi" w:hAnsiTheme="minorHAnsi" w:cstheme="minorHAnsi"/>
          <w:b/>
          <w:bCs/>
          <w:lang w:eastAsia="en-US"/>
        </w:rPr>
      </w:pPr>
      <w:r w:rsidRPr="002B7437">
        <w:rPr>
          <w:rFonts w:cs="Calibri"/>
        </w:rPr>
        <w:t xml:space="preserve">During this period </w:t>
      </w:r>
      <w:r w:rsidR="000351A3" w:rsidRPr="002B7437">
        <w:rPr>
          <w:rFonts w:cs="Calibri"/>
        </w:rPr>
        <w:t>West Lothian Council were awarded the Carer Positive Accreditation – Engaged Status on 9 May 2024, recognising that the council provides a supporting working environment for carers and seeks to attract and retain the valuable skills that many carers bring to the workplace.</w:t>
      </w:r>
      <w:r w:rsidRPr="002B7437">
        <w:rPr>
          <w:rFonts w:cs="Calibri"/>
        </w:rPr>
        <w:t xml:space="preserve"> This accomplishment shows the dedication to fostering a workplace culture that is supportive, inclusive, and compassionate towards carers and reflects the ongoing efforts to champion diversity, equity, and inclusivity in supporting carers in the workplace. </w:t>
      </w:r>
      <w:r w:rsidR="002B7437">
        <w:rPr>
          <w:rFonts w:cs="Calibri"/>
        </w:rPr>
        <w:t xml:space="preserve">To date </w:t>
      </w:r>
      <w:r w:rsidR="00B154E4" w:rsidRPr="008D7450">
        <w:rPr>
          <w:rFonts w:cs="Calibri"/>
        </w:rPr>
        <w:t>292</w:t>
      </w:r>
      <w:r w:rsidR="00E7532C">
        <w:rPr>
          <w:rFonts w:cs="Calibri"/>
        </w:rPr>
        <w:t xml:space="preserve"> </w:t>
      </w:r>
      <w:r w:rsidR="00B154E4">
        <w:rPr>
          <w:rFonts w:cs="Calibri"/>
        </w:rPr>
        <w:t>employees</w:t>
      </w:r>
      <w:r w:rsidR="00E7532C">
        <w:rPr>
          <w:rFonts w:cs="Calibri"/>
        </w:rPr>
        <w:t xml:space="preserve"> have identified as being a carer</w:t>
      </w:r>
      <w:r w:rsidR="00B154E4">
        <w:rPr>
          <w:rFonts w:cs="Calibri"/>
        </w:rPr>
        <w:t xml:space="preserve"> this equates </w:t>
      </w:r>
      <w:r w:rsidR="00B154E4" w:rsidRPr="00B154E4">
        <w:rPr>
          <w:rFonts w:asciiTheme="minorHAnsi" w:hAnsiTheme="minorHAnsi" w:cstheme="minorHAnsi"/>
          <w:lang w:eastAsia="en-US"/>
        </w:rPr>
        <w:t>to 3.6% of employees indicating caring responsibilities</w:t>
      </w:r>
      <w:r w:rsidR="008D7450">
        <w:rPr>
          <w:rFonts w:asciiTheme="minorHAnsi" w:hAnsiTheme="minorHAnsi" w:cstheme="minorHAnsi"/>
          <w:lang w:eastAsia="en-US"/>
        </w:rPr>
        <w:t>.</w:t>
      </w:r>
    </w:p>
    <w:p w:rsidR="00B154E4" w:rsidRPr="00B154E4" w:rsidRDefault="00B154E4" w:rsidP="00B154E4">
      <w:pPr>
        <w:ind w:firstLine="720"/>
        <w:rPr>
          <w:rFonts w:asciiTheme="minorHAnsi" w:hAnsiTheme="minorHAnsi" w:cstheme="minorHAnsi"/>
          <w:b/>
          <w:bCs/>
          <w:lang w:eastAsia="en-US"/>
        </w:rPr>
      </w:pPr>
    </w:p>
    <w:p w:rsidR="00773592" w:rsidRDefault="00773592" w:rsidP="00773592"/>
    <w:p w:rsidR="002C5E0F" w:rsidRDefault="00A54D3C" w:rsidP="00A54D3C">
      <w:pPr>
        <w:jc w:val="both"/>
        <w:rPr>
          <w:rFonts w:cs="Calibri"/>
          <w:b/>
          <w:color w:val="FF0000"/>
        </w:rPr>
      </w:pPr>
      <w:r>
        <w:rPr>
          <w:rFonts w:ascii="Aptos" w:hAnsi="Aptos"/>
        </w:rPr>
        <w:t>Voluntary Sector Gateway West Lothian hosted a successful Carer Positive information session with Carers Scotland and Carers of West Lothian for Third Sector and Social Enterprises in April 2024. The event was for individuals or organisations that were interested in supporting Carers in the workplace and learning more about the Carer Friendly award.  Carers Scotland provided details on the Carer Friendly Award and Carers of West Lothian (COWL) highlighted challenges faced by working carers and discussed the barriers they face themselves as employers and how they overcame these by developing their own supportive working environments</w:t>
      </w:r>
      <w:r w:rsidR="008D7450">
        <w:rPr>
          <w:rFonts w:ascii="Aptos" w:hAnsi="Aptos"/>
        </w:rPr>
        <w:t>.</w:t>
      </w:r>
    </w:p>
    <w:p w:rsidR="00042DFC" w:rsidRDefault="00042DFC" w:rsidP="005A4742">
      <w:pPr>
        <w:jc w:val="both"/>
        <w:rPr>
          <w:rFonts w:cs="Calibri"/>
        </w:rPr>
      </w:pPr>
    </w:p>
    <w:p w:rsidR="00017B4C" w:rsidRDefault="00E32F79" w:rsidP="00017B4C">
      <w:r w:rsidRPr="007F7588">
        <w:rPr>
          <w:rFonts w:asciiTheme="minorHAnsi" w:eastAsia="Times New Roman" w:hAnsiTheme="minorHAnsi" w:cstheme="minorHAnsi"/>
          <w:b/>
          <w:color w:val="006699"/>
        </w:rPr>
        <w:t>The key areas of focus in 2025/26 include:</w:t>
      </w:r>
    </w:p>
    <w:p w:rsidR="00017B4C" w:rsidRDefault="00017B4C" w:rsidP="00017B4C"/>
    <w:p w:rsidR="00E32F79" w:rsidRPr="00042DFC" w:rsidRDefault="00E32F79" w:rsidP="007F7588">
      <w:pPr>
        <w:pStyle w:val="ListParagraph"/>
        <w:numPr>
          <w:ilvl w:val="0"/>
          <w:numId w:val="17"/>
        </w:numPr>
        <w:ind w:left="426"/>
        <w:jc w:val="both"/>
        <w:rPr>
          <w:rFonts w:asciiTheme="minorHAnsi" w:eastAsia="Lucida Sans Unicode" w:hAnsiTheme="minorHAnsi" w:cstheme="minorHAnsi"/>
        </w:rPr>
      </w:pPr>
      <w:r w:rsidRPr="00042DFC">
        <w:rPr>
          <w:rFonts w:asciiTheme="minorHAnsi" w:eastAsia="Lucida Sans Unicode" w:hAnsiTheme="minorHAnsi" w:cstheme="minorHAnsi"/>
        </w:rPr>
        <w:t>Continue to Improve awareness of the financial and benefits advice available for carers and their cared for person</w:t>
      </w:r>
    </w:p>
    <w:p w:rsidR="00B66EA7" w:rsidRPr="007332A7" w:rsidRDefault="00E32F79" w:rsidP="007F7588">
      <w:pPr>
        <w:pStyle w:val="ListParagraph"/>
        <w:numPr>
          <w:ilvl w:val="0"/>
          <w:numId w:val="17"/>
        </w:numPr>
        <w:ind w:left="426"/>
        <w:jc w:val="both"/>
        <w:rPr>
          <w:rFonts w:ascii="Arial" w:hAnsi="Arial"/>
        </w:rPr>
      </w:pPr>
      <w:r w:rsidRPr="00B25B75">
        <w:rPr>
          <w:rFonts w:asciiTheme="minorHAnsi" w:eastAsia="Lucida Sans Unicode" w:hAnsiTheme="minorHAnsi" w:cstheme="minorHAnsi"/>
        </w:rPr>
        <w:t>Targeted campaigns t</w:t>
      </w:r>
      <w:r w:rsidR="00017B4C" w:rsidRPr="00B25B75">
        <w:rPr>
          <w:rFonts w:asciiTheme="minorHAnsi" w:eastAsia="Lucida Sans Unicode" w:hAnsiTheme="minorHAnsi" w:cstheme="minorHAnsi"/>
        </w:rPr>
        <w:t>o build awareness</w:t>
      </w:r>
      <w:r w:rsidR="00FB1A4F">
        <w:rPr>
          <w:rFonts w:asciiTheme="minorHAnsi" w:eastAsia="Lucida Sans Unicode" w:hAnsiTheme="minorHAnsi" w:cstheme="minorHAnsi"/>
        </w:rPr>
        <w:t xml:space="preserve"> of the support available</w:t>
      </w:r>
      <w:r w:rsidR="00017B4C" w:rsidRPr="00B25B75">
        <w:rPr>
          <w:rFonts w:asciiTheme="minorHAnsi" w:eastAsia="Lucida Sans Unicode" w:hAnsiTheme="minorHAnsi" w:cstheme="minorHAnsi"/>
        </w:rPr>
        <w:t xml:space="preserve"> in areas of high deprivation for individuals who are undertaking an unpaid caring</w:t>
      </w:r>
      <w:r w:rsidRPr="00B25B75">
        <w:rPr>
          <w:rFonts w:asciiTheme="minorHAnsi" w:eastAsia="Lucida Sans Unicode" w:hAnsiTheme="minorHAnsi" w:cstheme="minorHAnsi"/>
        </w:rPr>
        <w:t xml:space="preserve"> role</w:t>
      </w:r>
    </w:p>
    <w:p w:rsidR="007332A7" w:rsidRDefault="007332A7" w:rsidP="007332A7">
      <w:pPr>
        <w:pStyle w:val="ListParagraph"/>
        <w:ind w:left="426"/>
        <w:jc w:val="both"/>
      </w:pPr>
    </w:p>
    <w:p w:rsidR="00884F07" w:rsidRDefault="00884F07" w:rsidP="003646C6">
      <w:pPr>
        <w:pStyle w:val="Heading1"/>
        <w:spacing w:before="0"/>
        <w:rPr>
          <w:sz w:val="36"/>
          <w:szCs w:val="36"/>
        </w:rPr>
      </w:pPr>
    </w:p>
    <w:p w:rsidR="00147270" w:rsidRPr="00147270" w:rsidRDefault="00147270" w:rsidP="00147270">
      <w:bookmarkStart w:id="15" w:name="_Toc197799808"/>
    </w:p>
    <w:p w:rsidR="00147270" w:rsidRDefault="00147270" w:rsidP="003646C6">
      <w:pPr>
        <w:pStyle w:val="Heading1"/>
        <w:spacing w:before="0"/>
        <w:rPr>
          <w:sz w:val="36"/>
          <w:szCs w:val="36"/>
        </w:rPr>
      </w:pPr>
    </w:p>
    <w:p w:rsidR="00773592" w:rsidRPr="00AE1E80" w:rsidRDefault="00773592" w:rsidP="003646C6">
      <w:pPr>
        <w:pStyle w:val="Heading1"/>
        <w:spacing w:before="0"/>
        <w:rPr>
          <w:sz w:val="36"/>
          <w:szCs w:val="36"/>
        </w:rPr>
      </w:pPr>
      <w:r w:rsidRPr="00AE1E80">
        <w:rPr>
          <w:sz w:val="36"/>
          <w:szCs w:val="36"/>
        </w:rPr>
        <w:t>Priority 4:  Young Carers</w:t>
      </w:r>
      <w:bookmarkEnd w:id="15"/>
    </w:p>
    <w:p w:rsidR="00773592" w:rsidRPr="00773592" w:rsidRDefault="00773592" w:rsidP="00773592"/>
    <w:p w:rsidR="003D75DA" w:rsidRDefault="003D75DA" w:rsidP="003D75DA">
      <w:pPr>
        <w:jc w:val="both"/>
        <w:rPr>
          <w:rFonts w:asciiTheme="minorHAnsi" w:eastAsia="Times New Roman" w:hAnsiTheme="minorHAnsi" w:cstheme="minorHAnsi"/>
        </w:rPr>
      </w:pPr>
      <w:r>
        <w:rPr>
          <w:rFonts w:asciiTheme="minorHAnsi" w:hAnsiTheme="minorHAnsi" w:cstheme="minorHAnsi"/>
        </w:rPr>
        <w:t>Young Carers</w:t>
      </w:r>
      <w:r w:rsidRPr="003D75DA">
        <w:rPr>
          <w:rFonts w:asciiTheme="minorHAnsi" w:hAnsiTheme="minorHAnsi" w:cstheme="minorHAnsi"/>
        </w:rPr>
        <w:t xml:space="preserve"> responsibilities can range from helping with household tasks and managing medication to providing emotional support. Despite their important role, young carers often face unique challenges, including impacts on their education, social life, and mental wellbeing.  Often young carers do not recognise themselves as carers, limiting their access to support. In West Lothian we recognise the importance of identifying and supporting young carers and ensuring they have access to the right supports and this is therefore one of our priority areas</w:t>
      </w:r>
      <w:r>
        <w:rPr>
          <w:rFonts w:asciiTheme="minorHAnsi" w:hAnsiTheme="minorHAnsi" w:cstheme="minorHAnsi"/>
        </w:rPr>
        <w:t xml:space="preserve">. In this period </w:t>
      </w:r>
      <w:r>
        <w:rPr>
          <w:rFonts w:asciiTheme="minorHAnsi" w:eastAsia="Times New Roman" w:hAnsiTheme="minorHAnsi" w:cstheme="minorHAnsi"/>
        </w:rPr>
        <w:t>t</w:t>
      </w:r>
      <w:r w:rsidRPr="003D75DA">
        <w:rPr>
          <w:rFonts w:asciiTheme="minorHAnsi" w:eastAsia="Times New Roman" w:hAnsiTheme="minorHAnsi" w:cstheme="minorHAnsi"/>
        </w:rPr>
        <w:t xml:space="preserve">here has been significant positive progress across </w:t>
      </w:r>
      <w:r>
        <w:rPr>
          <w:rFonts w:asciiTheme="minorHAnsi" w:eastAsia="Times New Roman" w:hAnsiTheme="minorHAnsi" w:cstheme="minorHAnsi"/>
        </w:rPr>
        <w:t>all improvement plan actions</w:t>
      </w:r>
      <w:r w:rsidRPr="003D75DA">
        <w:rPr>
          <w:rFonts w:asciiTheme="minorHAnsi" w:eastAsia="Times New Roman" w:hAnsiTheme="minorHAnsi" w:cstheme="minorHAnsi"/>
        </w:rPr>
        <w:t xml:space="preserve"> </w:t>
      </w:r>
      <w:r>
        <w:rPr>
          <w:rFonts w:asciiTheme="minorHAnsi" w:eastAsia="Times New Roman" w:hAnsiTheme="minorHAnsi" w:cstheme="minorHAnsi"/>
        </w:rPr>
        <w:t xml:space="preserve">and </w:t>
      </w:r>
      <w:r w:rsidRPr="003D75DA">
        <w:rPr>
          <w:rFonts w:asciiTheme="minorHAnsi" w:eastAsia="Times New Roman" w:hAnsiTheme="minorHAnsi" w:cstheme="minorHAnsi"/>
        </w:rPr>
        <w:t>several key achievements are highlight</w:t>
      </w:r>
      <w:r>
        <w:rPr>
          <w:rFonts w:asciiTheme="minorHAnsi" w:eastAsia="Times New Roman" w:hAnsiTheme="minorHAnsi" w:cstheme="minorHAnsi"/>
        </w:rPr>
        <w:t>ed below.</w:t>
      </w:r>
    </w:p>
    <w:p w:rsidR="003D75DA" w:rsidRDefault="00147270" w:rsidP="003D75DA">
      <w:pPr>
        <w:spacing w:before="100" w:beforeAutospacing="1" w:after="100" w:afterAutospacing="1"/>
        <w:jc w:val="both"/>
        <w:rPr>
          <w:rFonts w:asciiTheme="minorHAnsi" w:eastAsia="Times New Roman" w:hAnsiTheme="minorHAnsi" w:cstheme="minorHAnsi"/>
        </w:rPr>
      </w:pPr>
      <w:r>
        <w:rPr>
          <w:noProof/>
        </w:rPr>
        <w:drawing>
          <wp:anchor distT="0" distB="0" distL="114300" distR="114300" simplePos="0" relativeHeight="251988992" behindDoc="0" locked="0" layoutInCell="1" allowOverlap="1" wp14:anchorId="344DE1C9" wp14:editId="3795D33C">
            <wp:simplePos x="0" y="0"/>
            <wp:positionH relativeFrom="margin">
              <wp:posOffset>3134995</wp:posOffset>
            </wp:positionH>
            <wp:positionV relativeFrom="paragraph">
              <wp:posOffset>166370</wp:posOffset>
            </wp:positionV>
            <wp:extent cx="2809875" cy="1852295"/>
            <wp:effectExtent l="0" t="0" r="0" b="0"/>
            <wp:wrapSquare wrapText="bothSides"/>
            <wp:docPr id="4" name="Chart 4">
              <a:extLst xmlns:a="http://schemas.openxmlformats.org/drawingml/2006/main">
                <a:ext uri="{FF2B5EF4-FFF2-40B4-BE49-F238E27FC236}">
                  <a16:creationId xmlns:a16="http://schemas.microsoft.com/office/drawing/2014/main" id="{DD1B7775-0E03-4A7A-BE30-E17D0ADF9F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r w:rsidR="003D75DA" w:rsidRPr="003D75DA">
        <w:rPr>
          <w:rFonts w:eastAsia="Times New Roman" w:cs="Calibri"/>
        </w:rPr>
        <w:t xml:space="preserve">One </w:t>
      </w:r>
      <w:r w:rsidR="003D75DA" w:rsidRPr="008D7450">
        <w:rPr>
          <w:rFonts w:eastAsia="Times New Roman" w:cs="Calibri"/>
        </w:rPr>
        <w:t xml:space="preserve">of the </w:t>
      </w:r>
      <w:r w:rsidR="00676982" w:rsidRPr="008D7450">
        <w:rPr>
          <w:rFonts w:eastAsia="Times New Roman" w:cs="Calibri"/>
        </w:rPr>
        <w:t xml:space="preserve">key </w:t>
      </w:r>
      <w:r w:rsidR="003D75DA" w:rsidRPr="008D7450">
        <w:rPr>
          <w:rFonts w:eastAsia="Times New Roman" w:cs="Calibri"/>
        </w:rPr>
        <w:t xml:space="preserve">developments is the increase in </w:t>
      </w:r>
      <w:r w:rsidR="00676982" w:rsidRPr="008D7450">
        <w:rPr>
          <w:rFonts w:eastAsia="Times New Roman" w:cs="Calibri"/>
        </w:rPr>
        <w:t>the number</w:t>
      </w:r>
      <w:r w:rsidR="003D75DA" w:rsidRPr="008D7450">
        <w:rPr>
          <w:rFonts w:eastAsia="Times New Roman" w:cs="Calibri"/>
        </w:rPr>
        <w:t xml:space="preserve"> Young Carer Statements</w:t>
      </w:r>
      <w:r w:rsidR="00676982" w:rsidRPr="008D7450">
        <w:rPr>
          <w:rFonts w:eastAsia="Times New Roman" w:cs="Calibri"/>
        </w:rPr>
        <w:t xml:space="preserve"> completed</w:t>
      </w:r>
      <w:r w:rsidR="003D75DA" w:rsidRPr="003D75DA">
        <w:rPr>
          <w:rFonts w:eastAsia="Times New Roman" w:cs="Calibri"/>
        </w:rPr>
        <w:t>, largely driven by improved information sharing practices.</w:t>
      </w:r>
      <w:r w:rsidR="00E7532C">
        <w:rPr>
          <w:rFonts w:eastAsia="Times New Roman" w:cs="Calibri"/>
        </w:rPr>
        <w:t xml:space="preserve"> </w:t>
      </w:r>
      <w:r w:rsidR="003D75DA" w:rsidRPr="003D75DA">
        <w:rPr>
          <w:rFonts w:asciiTheme="minorHAnsi" w:eastAsia="Times New Roman" w:hAnsiTheme="minorHAnsi" w:cstheme="minorHAnsi"/>
        </w:rPr>
        <w:t xml:space="preserve">A new referral pathway introduced during this period has </w:t>
      </w:r>
      <w:r w:rsidR="00E7532C">
        <w:rPr>
          <w:rFonts w:asciiTheme="minorHAnsi" w:eastAsia="Times New Roman" w:hAnsiTheme="minorHAnsi" w:cstheme="minorHAnsi"/>
        </w:rPr>
        <w:t>increased</w:t>
      </w:r>
      <w:r w:rsidR="003D75DA" w:rsidRPr="003D75DA">
        <w:rPr>
          <w:rFonts w:asciiTheme="minorHAnsi" w:eastAsia="Times New Roman" w:hAnsiTheme="minorHAnsi" w:cstheme="minorHAnsi"/>
        </w:rPr>
        <w:t xml:space="preserve"> referrals. However, it has also revealed process challenges and resulted in increased time required to undertake a statement and the emergence of a waiting list</w:t>
      </w:r>
      <w:r>
        <w:rPr>
          <w:rFonts w:asciiTheme="minorHAnsi" w:eastAsia="Times New Roman" w:hAnsiTheme="minorHAnsi" w:cstheme="minorHAnsi"/>
        </w:rPr>
        <w:t xml:space="preserve"> </w:t>
      </w:r>
      <w:r w:rsidRPr="009302D4">
        <w:rPr>
          <w:rFonts w:asciiTheme="minorHAnsi" w:eastAsia="Times New Roman" w:hAnsiTheme="minorHAnsi" w:cstheme="minorHAnsi"/>
        </w:rPr>
        <w:t>which is currently approximately 10 weeks</w:t>
      </w:r>
      <w:r w:rsidR="003D75DA" w:rsidRPr="009302D4">
        <w:rPr>
          <w:rFonts w:asciiTheme="minorHAnsi" w:eastAsia="Times New Roman" w:hAnsiTheme="minorHAnsi" w:cstheme="minorHAnsi"/>
        </w:rPr>
        <w:t>.</w:t>
      </w:r>
      <w:r w:rsidR="003D75DA" w:rsidRPr="003D75DA">
        <w:rPr>
          <w:rFonts w:asciiTheme="minorHAnsi" w:eastAsia="Times New Roman" w:hAnsiTheme="minorHAnsi" w:cstheme="minorHAnsi"/>
        </w:rPr>
        <w:t xml:space="preserve"> Addressing this issue and ensuring timely access to Young Carer Statements is a key priority for the coming year</w:t>
      </w:r>
      <w:r w:rsidR="003D75DA">
        <w:rPr>
          <w:rFonts w:asciiTheme="minorHAnsi" w:eastAsia="Times New Roman" w:hAnsiTheme="minorHAnsi" w:cstheme="minorHAnsi"/>
        </w:rPr>
        <w:t>.</w:t>
      </w:r>
    </w:p>
    <w:p w:rsidR="007A6372" w:rsidRDefault="00C4214E" w:rsidP="003D75DA">
      <w:pPr>
        <w:spacing w:before="100" w:beforeAutospacing="1" w:after="100" w:afterAutospacing="1"/>
        <w:jc w:val="both"/>
        <w:rPr>
          <w:rFonts w:asciiTheme="minorHAnsi" w:eastAsia="Times New Roman" w:hAnsiTheme="minorHAnsi" w:cstheme="minorHAnsi"/>
        </w:rPr>
      </w:pPr>
      <w:r>
        <w:rPr>
          <w:rFonts w:asciiTheme="minorHAnsi" w:eastAsia="Times New Roman" w:hAnsiTheme="minorHAnsi" w:cstheme="minorHAnsi"/>
        </w:rPr>
        <w:t>During the period 176 young carers registered with Carers of West Lothian</w:t>
      </w:r>
      <w:r w:rsidR="00B25B75">
        <w:rPr>
          <w:rFonts w:asciiTheme="minorHAnsi" w:eastAsia="Times New Roman" w:hAnsiTheme="minorHAnsi" w:cstheme="minorHAnsi"/>
        </w:rPr>
        <w:t xml:space="preserve"> (</w:t>
      </w:r>
      <w:proofErr w:type="spellStart"/>
      <w:r w:rsidR="00B25B75">
        <w:rPr>
          <w:rFonts w:asciiTheme="minorHAnsi" w:eastAsia="Times New Roman" w:hAnsiTheme="minorHAnsi" w:cstheme="minorHAnsi"/>
        </w:rPr>
        <w:t>CoWL</w:t>
      </w:r>
      <w:proofErr w:type="spellEnd"/>
      <w:r w:rsidR="00B25B75">
        <w:rPr>
          <w:rFonts w:asciiTheme="minorHAnsi" w:eastAsia="Times New Roman" w:hAnsiTheme="minorHAnsi" w:cstheme="minorHAnsi"/>
        </w:rPr>
        <w:t>)</w:t>
      </w:r>
      <w:r>
        <w:rPr>
          <w:rFonts w:asciiTheme="minorHAnsi" w:eastAsia="Times New Roman" w:hAnsiTheme="minorHAnsi" w:cstheme="minorHAnsi"/>
        </w:rPr>
        <w:t xml:space="preserve"> and 191 young carers attended </w:t>
      </w:r>
      <w:proofErr w:type="spellStart"/>
      <w:r w:rsidR="00B25B75">
        <w:rPr>
          <w:rFonts w:asciiTheme="minorHAnsi" w:eastAsia="Times New Roman" w:hAnsiTheme="minorHAnsi" w:cstheme="minorHAnsi"/>
        </w:rPr>
        <w:t>Co</w:t>
      </w:r>
      <w:r>
        <w:rPr>
          <w:rFonts w:asciiTheme="minorHAnsi" w:eastAsia="Times New Roman" w:hAnsiTheme="minorHAnsi" w:cstheme="minorHAnsi"/>
        </w:rPr>
        <w:t>WL</w:t>
      </w:r>
      <w:proofErr w:type="spellEnd"/>
      <w:r>
        <w:rPr>
          <w:rFonts w:asciiTheme="minorHAnsi" w:eastAsia="Times New Roman" w:hAnsiTheme="minorHAnsi" w:cstheme="minorHAnsi"/>
        </w:rPr>
        <w:t xml:space="preserve"> groups. In total, 288 young carers accessed </w:t>
      </w:r>
      <w:proofErr w:type="spellStart"/>
      <w:r>
        <w:rPr>
          <w:rFonts w:asciiTheme="minorHAnsi" w:eastAsia="Times New Roman" w:hAnsiTheme="minorHAnsi" w:cstheme="minorHAnsi"/>
        </w:rPr>
        <w:t>CoWL</w:t>
      </w:r>
      <w:proofErr w:type="spellEnd"/>
      <w:r>
        <w:rPr>
          <w:rFonts w:asciiTheme="minorHAnsi" w:eastAsia="Times New Roman" w:hAnsiTheme="minorHAnsi" w:cstheme="minorHAnsi"/>
        </w:rPr>
        <w:t xml:space="preserve"> support in the year. </w:t>
      </w:r>
      <w:proofErr w:type="spellStart"/>
      <w:r>
        <w:rPr>
          <w:rFonts w:asciiTheme="minorHAnsi" w:eastAsia="Times New Roman" w:hAnsiTheme="minorHAnsi" w:cstheme="minorHAnsi"/>
        </w:rPr>
        <w:t>CoWL</w:t>
      </w:r>
      <w:proofErr w:type="spellEnd"/>
      <w:r>
        <w:rPr>
          <w:rFonts w:asciiTheme="minorHAnsi" w:eastAsia="Times New Roman" w:hAnsiTheme="minorHAnsi" w:cstheme="minorHAnsi"/>
        </w:rPr>
        <w:t xml:space="preserve"> have worked to train </w:t>
      </w:r>
      <w:r w:rsidRPr="00F65AED">
        <w:rPr>
          <w:rFonts w:asciiTheme="minorHAnsi" w:eastAsia="Times New Roman" w:hAnsiTheme="minorHAnsi" w:cstheme="minorHAnsi"/>
        </w:rPr>
        <w:t>Young Carer Champions in 100% of secondary schools in West Lothian</w:t>
      </w:r>
      <w:r>
        <w:rPr>
          <w:rFonts w:asciiTheme="minorHAnsi" w:eastAsia="Times New Roman" w:hAnsiTheme="minorHAnsi" w:cstheme="minorHAnsi"/>
        </w:rPr>
        <w:t>, while</w:t>
      </w:r>
      <w:r w:rsidRPr="00F65AED">
        <w:rPr>
          <w:rFonts w:asciiTheme="minorHAnsi" w:eastAsia="Times New Roman" w:hAnsiTheme="minorHAnsi" w:cstheme="minorHAnsi"/>
        </w:rPr>
        <w:t xml:space="preserve"> 37% of Primary Schools in West Lothian have facilitated support services for their young carers</w:t>
      </w:r>
      <w:r w:rsidR="007A6372">
        <w:rPr>
          <w:rFonts w:asciiTheme="minorHAnsi" w:eastAsia="Times New Roman" w:hAnsiTheme="minorHAnsi" w:cstheme="minorHAnsi"/>
        </w:rPr>
        <w:t>.</w:t>
      </w:r>
    </w:p>
    <w:p w:rsidR="00E30563" w:rsidRDefault="007A6372" w:rsidP="003D75DA">
      <w:pPr>
        <w:spacing w:before="100" w:beforeAutospacing="1" w:after="100" w:afterAutospacing="1"/>
        <w:jc w:val="both"/>
        <w:rPr>
          <w:rFonts w:cs="Calibri"/>
        </w:rPr>
      </w:pPr>
      <w:proofErr w:type="spellStart"/>
      <w:r w:rsidRPr="007A6372">
        <w:rPr>
          <w:rFonts w:cs="Calibri"/>
        </w:rPr>
        <w:t>CoWL</w:t>
      </w:r>
      <w:proofErr w:type="spellEnd"/>
      <w:r w:rsidRPr="007A6372">
        <w:rPr>
          <w:rFonts w:cs="Calibri"/>
        </w:rPr>
        <w:t xml:space="preserve"> delivered a Summer School Break programme (four weeks) with activities including day-trips, go-karting, attending Scottish, visits to local attractions and partnerships with local organisations, including Xcite, </w:t>
      </w:r>
      <w:proofErr w:type="spellStart"/>
      <w:r w:rsidRPr="007A6372">
        <w:rPr>
          <w:rFonts w:cs="Calibri"/>
        </w:rPr>
        <w:t>Craigsfarm</w:t>
      </w:r>
      <w:proofErr w:type="spellEnd"/>
      <w:r w:rsidRPr="007A6372">
        <w:rPr>
          <w:rFonts w:cs="Calibri"/>
        </w:rPr>
        <w:t xml:space="preserve">, </w:t>
      </w:r>
      <w:proofErr w:type="spellStart"/>
      <w:r w:rsidRPr="007A6372">
        <w:rPr>
          <w:rFonts w:cs="Calibri"/>
        </w:rPr>
        <w:t>Almondvalley</w:t>
      </w:r>
      <w:proofErr w:type="spellEnd"/>
      <w:r w:rsidRPr="007A6372">
        <w:rPr>
          <w:rFonts w:cs="Calibri"/>
        </w:rPr>
        <w:t>.</w:t>
      </w:r>
    </w:p>
    <w:p w:rsidR="00870BF6" w:rsidRPr="007A6372" w:rsidRDefault="00870BF6" w:rsidP="00870BF6">
      <w:pPr>
        <w:spacing w:before="100" w:beforeAutospacing="1" w:after="100" w:afterAutospacing="1"/>
        <w:jc w:val="both"/>
        <w:rPr>
          <w:rFonts w:eastAsia="Times New Roman" w:cs="Calibri"/>
          <w:b/>
        </w:rPr>
      </w:pPr>
      <w:r>
        <w:t>Between 7</w:t>
      </w:r>
      <w:r>
        <w:rPr>
          <w:vertAlign w:val="superscript"/>
        </w:rPr>
        <w:t>th</w:t>
      </w:r>
      <w:r>
        <w:t xml:space="preserve"> and 9</w:t>
      </w:r>
      <w:r>
        <w:rPr>
          <w:vertAlign w:val="superscript"/>
        </w:rPr>
        <w:t>th</w:t>
      </w:r>
      <w:r>
        <w:t xml:space="preserve"> August 2024, staff from the Child Disability Service accompanied young carers to the Scottish Young Carer Festival in </w:t>
      </w:r>
      <w:proofErr w:type="spellStart"/>
      <w:r>
        <w:t>Fordell</w:t>
      </w:r>
      <w:proofErr w:type="spellEnd"/>
      <w:r>
        <w:t xml:space="preserve"> Firs, Fife. This was coordinated in conjunction with Carers of West Lothian.  This event is organised by the Carers Trust Scotland and funded by Scottish Government.  Fifteen Young Carers from West Lothian visited the festival over the three days. Three Young Carers camped for the duration of the festival with a further 12 visiting for a full day of activities.  The festival enables young carers from across Scotland to gather together for a fun activity-based experience, where they can also benefit from a break from their caring role.  The Child Disability Service is keen to support this opportunity by supporting children to attend again in 2025.</w:t>
      </w:r>
    </w:p>
    <w:p w:rsidR="00DE65D5" w:rsidRPr="003D75DA" w:rsidRDefault="000552F7" w:rsidP="00DE65D5">
      <w:pPr>
        <w:jc w:val="both"/>
        <w:rPr>
          <w:rFonts w:asciiTheme="minorHAnsi" w:hAnsiTheme="minorHAnsi" w:cstheme="minorHAnsi"/>
        </w:rPr>
      </w:pPr>
      <w:r>
        <w:t xml:space="preserve">The Child Disability Service in Partnership with Carers of West Lothian delivers a young carer sibling group for children known to the Child Disability service. </w:t>
      </w:r>
      <w:r w:rsidR="00DE65D5" w:rsidRPr="003D75DA">
        <w:rPr>
          <w:rFonts w:eastAsia="Times New Roman" w:cs="Calibri"/>
        </w:rPr>
        <w:t>Following the success of this group in 2024,</w:t>
      </w:r>
      <w:r w:rsidR="007A6372">
        <w:rPr>
          <w:rFonts w:eastAsia="Times New Roman" w:cs="Calibri"/>
        </w:rPr>
        <w:t xml:space="preserve"> with 14 monthly attendees</w:t>
      </w:r>
      <w:r w:rsidR="00DE65D5" w:rsidRPr="003D75DA">
        <w:rPr>
          <w:rFonts w:eastAsia="Times New Roman" w:cs="Calibri"/>
        </w:rPr>
        <w:t xml:space="preserve"> it has been extended to include two monthly groups for primary-aged children, and a new group for secondary-aged young carers. Feedback from both young carers and their families has been very positive</w:t>
      </w:r>
      <w:r w:rsidR="00DE65D5">
        <w:rPr>
          <w:rFonts w:eastAsia="Times New Roman" w:cs="Calibri"/>
        </w:rPr>
        <w:t xml:space="preserve"> including: </w:t>
      </w:r>
    </w:p>
    <w:p w:rsidR="00DE65D5" w:rsidRDefault="00DE65D5" w:rsidP="00E30563">
      <w:pPr>
        <w:spacing w:before="100" w:beforeAutospacing="1" w:after="100" w:afterAutospacing="1"/>
        <w:ind w:right="-23"/>
        <w:rPr>
          <w:rFonts w:asciiTheme="minorHAnsi" w:hAnsiTheme="minorHAnsi" w:cstheme="minorHAnsi"/>
          <w:b/>
          <w:i/>
          <w:iCs/>
          <w:color w:val="0070C0"/>
        </w:rPr>
      </w:pPr>
      <w:r w:rsidRPr="00482106">
        <w:rPr>
          <w:rFonts w:asciiTheme="minorHAnsi" w:hAnsiTheme="minorHAnsi" w:cstheme="minorHAnsi"/>
          <w:b/>
          <w:i/>
          <w:iCs/>
          <w:color w:val="0070C0"/>
        </w:rPr>
        <w:t>My child enjoyed meeting other children with caring duties and time to relax and be happy, to be herself.  Meeting new friends. Getting transport for my child made a huge difference and it meant they could attend”.</w:t>
      </w:r>
      <w:r w:rsidRPr="00482106">
        <w:rPr>
          <w:rFonts w:asciiTheme="minorHAnsi" w:hAnsiTheme="minorHAnsi" w:cstheme="minorHAnsi"/>
          <w:b/>
          <w:i/>
          <w:iCs/>
          <w:color w:val="0070C0"/>
        </w:rPr>
        <w:br/>
      </w:r>
      <w:r w:rsidRPr="00482106">
        <w:rPr>
          <w:rFonts w:asciiTheme="minorHAnsi" w:hAnsiTheme="minorHAnsi" w:cstheme="minorHAnsi"/>
          <w:b/>
          <w:i/>
          <w:iCs/>
          <w:color w:val="0070C0"/>
        </w:rPr>
        <w:br/>
        <w:t>“The group helped my child feel less isolated and realised there are other young carers just like him. My child has a better understanding of why his older sibling with special needs need more care and support when indoors and outdoors”.</w:t>
      </w:r>
    </w:p>
    <w:p w:rsidR="009302D4" w:rsidRDefault="009302D4" w:rsidP="00E30563">
      <w:pPr>
        <w:spacing w:before="100" w:beforeAutospacing="1" w:after="100" w:afterAutospacing="1"/>
        <w:ind w:right="-23"/>
        <w:rPr>
          <w:rFonts w:asciiTheme="minorHAnsi" w:hAnsiTheme="minorHAnsi" w:cstheme="minorHAnsi"/>
          <w:b/>
          <w:i/>
          <w:iCs/>
          <w:color w:val="C45911" w:themeColor="accent2" w:themeShade="BF"/>
        </w:rPr>
      </w:pPr>
      <w:r w:rsidRPr="00482106">
        <w:rPr>
          <w:rFonts w:ascii="Times New Roman" w:eastAsia="Times New Roman" w:hAnsi="Times New Roman" w:cs="Times New Roman"/>
          <w:noProof/>
          <w:color w:val="0070C0"/>
          <w:sz w:val="24"/>
          <w:szCs w:val="24"/>
        </w:rPr>
        <w:drawing>
          <wp:anchor distT="0" distB="0" distL="114300" distR="114300" simplePos="0" relativeHeight="251985920" behindDoc="0" locked="0" layoutInCell="1" allowOverlap="1" wp14:anchorId="46AC2F52" wp14:editId="42F72642">
            <wp:simplePos x="0" y="0"/>
            <wp:positionH relativeFrom="margin">
              <wp:posOffset>34925</wp:posOffset>
            </wp:positionH>
            <wp:positionV relativeFrom="paragraph">
              <wp:posOffset>352425</wp:posOffset>
            </wp:positionV>
            <wp:extent cx="1469390" cy="1579880"/>
            <wp:effectExtent l="1905" t="0" r="0" b="0"/>
            <wp:wrapSquare wrapText="bothSides"/>
            <wp:docPr id="20" name="Picture 20" descr="C:\Users\arbeiter.denise\AppData\Local\Microsoft\Windows\INetCache\Content.Outlook\SJU76QV8\1000000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beiter.denise\AppData\Local\Microsoft\Windows\INetCache\Content.Outlook\SJU76QV8\1000000184.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35501"/>
                    <a:stretch/>
                  </pic:blipFill>
                  <pic:spPr bwMode="auto">
                    <a:xfrm rot="5400000">
                      <a:off x="0" y="0"/>
                      <a:ext cx="1469390" cy="1579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82106">
        <w:rPr>
          <w:rFonts w:ascii="Times New Roman" w:eastAsia="Times New Roman" w:hAnsi="Times New Roman" w:cs="Times New Roman"/>
          <w:noProof/>
          <w:color w:val="0070C0"/>
          <w:sz w:val="24"/>
          <w:szCs w:val="24"/>
        </w:rPr>
        <w:drawing>
          <wp:anchor distT="0" distB="0" distL="114300" distR="114300" simplePos="0" relativeHeight="251984896" behindDoc="0" locked="0" layoutInCell="1" allowOverlap="1" wp14:anchorId="5E36AF4F" wp14:editId="55043ED6">
            <wp:simplePos x="0" y="0"/>
            <wp:positionH relativeFrom="margin">
              <wp:posOffset>3956685</wp:posOffset>
            </wp:positionH>
            <wp:positionV relativeFrom="paragraph">
              <wp:posOffset>-26035</wp:posOffset>
            </wp:positionV>
            <wp:extent cx="1528445" cy="2201545"/>
            <wp:effectExtent l="6350" t="0" r="1905" b="1905"/>
            <wp:wrapSquare wrapText="bothSides"/>
            <wp:docPr id="40" name="Picture 40" descr="C:\Users\arbeiter.denise\AppData\Local\Microsoft\Windows\INetCache\Content.Outlook\SJU76QV8\100000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beiter.denise\AppData\Local\Microsoft\Windows\INetCache\Content.Outlook\SJU76QV8\1000000202.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35960" r="22729" b="9918"/>
                    <a:stretch/>
                  </pic:blipFill>
                  <pic:spPr bwMode="auto">
                    <a:xfrm rot="5400000">
                      <a:off x="0" y="0"/>
                      <a:ext cx="1528445" cy="2201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F87C0C" w:rsidRPr="00482106" w:rsidRDefault="003D75DA" w:rsidP="009302D4">
      <w:pPr>
        <w:spacing w:before="100" w:beforeAutospacing="1" w:after="100" w:afterAutospacing="1"/>
        <w:ind w:right="-23"/>
        <w:rPr>
          <w:rFonts w:asciiTheme="minorHAnsi" w:hAnsiTheme="minorHAnsi" w:cstheme="minorHAnsi"/>
          <w:b/>
          <w:i/>
          <w:iCs/>
          <w:color w:val="0070C0"/>
        </w:rPr>
      </w:pPr>
      <w:r w:rsidRPr="00482106">
        <w:rPr>
          <w:rFonts w:asciiTheme="minorHAnsi" w:hAnsiTheme="minorHAnsi" w:cstheme="minorHAnsi"/>
          <w:b/>
          <w:i/>
          <w:iCs/>
          <w:color w:val="0070C0"/>
        </w:rPr>
        <w:t>“My child looks forward to the group and enjoys it a lot. They say it is fun, I feel happy and they say the outings and activities are exciting”</w:t>
      </w:r>
    </w:p>
    <w:p w:rsidR="00AF5090" w:rsidRPr="003D75DA" w:rsidRDefault="003D75DA" w:rsidP="00EE71F9">
      <w:pPr>
        <w:jc w:val="both"/>
        <w:rPr>
          <w:rFonts w:asciiTheme="minorHAnsi" w:hAnsiTheme="minorHAnsi" w:cstheme="minorHAnsi"/>
          <w:b/>
        </w:rPr>
      </w:pPr>
      <w:r w:rsidRPr="00482106">
        <w:rPr>
          <w:rFonts w:asciiTheme="minorHAnsi" w:hAnsiTheme="minorHAnsi" w:cstheme="minorHAnsi"/>
          <w:b/>
          <w:i/>
          <w:iCs/>
          <w:color w:val="0070C0"/>
        </w:rPr>
        <w:t>“I see a massive difference; my child loves the group and will happily to go each time”</w:t>
      </w:r>
    </w:p>
    <w:p w:rsidR="00AF5090" w:rsidRDefault="00AF5090" w:rsidP="003B4438"/>
    <w:p w:rsidR="00DE65D5" w:rsidRPr="003D75DA" w:rsidRDefault="00133647" w:rsidP="00DE65D5">
      <w:pPr>
        <w:spacing w:before="100" w:beforeAutospacing="1" w:after="100" w:afterAutospacing="1"/>
        <w:jc w:val="both"/>
        <w:rPr>
          <w:rFonts w:eastAsia="Times New Roman" w:cs="Calibri"/>
        </w:rPr>
      </w:pPr>
      <w:r>
        <w:rPr>
          <w:rFonts w:asciiTheme="minorHAnsi" w:eastAsia="Times New Roman" w:hAnsiTheme="minorHAnsi" w:cstheme="minorHAnsi"/>
        </w:rPr>
        <w:t>J</w:t>
      </w:r>
      <w:r w:rsidR="00DE65D5" w:rsidRPr="003D75DA">
        <w:rPr>
          <w:rFonts w:asciiTheme="minorHAnsi" w:eastAsia="Times New Roman" w:hAnsiTheme="minorHAnsi" w:cstheme="minorHAnsi"/>
        </w:rPr>
        <w:t>oint information sessions delivered</w:t>
      </w:r>
      <w:r w:rsidR="00DE65D5" w:rsidRPr="003D75DA">
        <w:rPr>
          <w:rFonts w:eastAsia="Times New Roman" w:cs="Calibri"/>
        </w:rPr>
        <w:t xml:space="preserve"> by the Child Disability Service and Carers of West Lothian to school staff have been well attended and positively received.</w:t>
      </w:r>
      <w:r w:rsidR="00DE65D5">
        <w:rPr>
          <w:rFonts w:eastAsia="Times New Roman" w:cs="Calibri"/>
        </w:rPr>
        <w:t xml:space="preserve"> </w:t>
      </w:r>
      <w:r w:rsidR="00DE65D5" w:rsidRPr="003D75DA">
        <w:rPr>
          <w:rFonts w:eastAsia="Times New Roman" w:cs="Calibri"/>
        </w:rPr>
        <w:t>Carers of West Lothian now has a dedicated Primary School Worker who is actively engaging with primary schools—building relationships with staff, delivering assemblies, meeting new young carers, and establishing new support groups for primary-aged children. Additionally, a new digital e-pack has been created, offering a class resource and lesson plan to raise awareness and support young carers in schools.</w:t>
      </w:r>
    </w:p>
    <w:p w:rsidR="00DE65D5" w:rsidRDefault="00DE65D5" w:rsidP="00E941D2">
      <w:pPr>
        <w:jc w:val="both"/>
        <w:rPr>
          <w:rFonts w:eastAsia="Times New Roman" w:cs="Calibri"/>
        </w:rPr>
      </w:pPr>
      <w:r w:rsidRPr="003D75DA">
        <w:rPr>
          <w:rFonts w:eastAsia="Times New Roman" w:cs="Calibri"/>
        </w:rPr>
        <w:t>Every secondary school in West Lothian now has an identified Young Carer Champion, with young carers coming together each term. Progress also continues on the development and refresh of digital training and resources for all school staff, accessible via SharePoint and Glow. A trainee from the Educational Psychology Service is currently working with children to develop a "Pupil Voice Gathering Tool" to support meaningful discussion and feedback.</w:t>
      </w:r>
    </w:p>
    <w:p w:rsidR="00482106" w:rsidRDefault="00482106" w:rsidP="00E941D2">
      <w:pPr>
        <w:jc w:val="both"/>
        <w:rPr>
          <w:rFonts w:eastAsia="Times New Roman" w:cs="Calibri"/>
        </w:rPr>
      </w:pPr>
    </w:p>
    <w:p w:rsidR="00540CFE" w:rsidRDefault="00540CFE" w:rsidP="00E941D2">
      <w:pPr>
        <w:jc w:val="both"/>
        <w:rPr>
          <w:rFonts w:cs="Calibri"/>
          <w:shd w:val="clear" w:color="auto" w:fill="FFFFFF"/>
        </w:rPr>
      </w:pPr>
      <w:r w:rsidRPr="00482106">
        <w:rPr>
          <w:rFonts w:cs="Calibri"/>
          <w:shd w:val="clear" w:color="auto" w:fill="FFFFFF"/>
        </w:rPr>
        <w:t xml:space="preserve">In Scotland, the Young Carer Grant </w:t>
      </w:r>
      <w:r w:rsidRPr="00482106">
        <w:rPr>
          <w:rStyle w:val="FootnoteReference"/>
          <w:rFonts w:cs="Calibri"/>
          <w:shd w:val="clear" w:color="auto" w:fill="FFFFFF"/>
        </w:rPr>
        <w:footnoteReference w:id="9"/>
      </w:r>
      <w:r w:rsidRPr="00482106">
        <w:rPr>
          <w:rFonts w:cs="Calibri"/>
          <w:shd w:val="clear" w:color="auto" w:fill="FFFFFF"/>
        </w:rPr>
        <w:t xml:space="preserve"> is a yearly payment of £390.25. It's designed to support young carers aged 16, 17, or 18 who provide care for one or more people for an average of 16 hours a week. </w:t>
      </w:r>
    </w:p>
    <w:p w:rsidR="009302D4" w:rsidRPr="00540CFE" w:rsidRDefault="009302D4" w:rsidP="00E941D2">
      <w:pPr>
        <w:jc w:val="both"/>
        <w:rPr>
          <w:rFonts w:cs="Calibri"/>
        </w:rPr>
      </w:pPr>
    </w:p>
    <w:p w:rsidR="00482106" w:rsidRDefault="00931714" w:rsidP="003B4438">
      <w:r>
        <w:rPr>
          <w:noProof/>
        </w:rPr>
        <w:drawing>
          <wp:anchor distT="0" distB="0" distL="114300" distR="114300" simplePos="0" relativeHeight="251971584" behindDoc="0" locked="0" layoutInCell="1" allowOverlap="1" wp14:anchorId="0FB6E609" wp14:editId="42815592">
            <wp:simplePos x="0" y="0"/>
            <wp:positionH relativeFrom="margin">
              <wp:posOffset>-23751</wp:posOffset>
            </wp:positionH>
            <wp:positionV relativeFrom="paragraph">
              <wp:posOffset>142891</wp:posOffset>
            </wp:positionV>
            <wp:extent cx="2671445" cy="3051959"/>
            <wp:effectExtent l="0" t="0" r="0" b="0"/>
            <wp:wrapSquare wrapText="bothSides"/>
            <wp:docPr id="23" name="Chart 23">
              <a:extLst xmlns:a="http://schemas.openxmlformats.org/drawingml/2006/main">
                <a:ext uri="{FF2B5EF4-FFF2-40B4-BE49-F238E27FC236}">
                  <a16:creationId xmlns:a16="http://schemas.microsoft.com/office/drawing/2014/main" id="{617A864D-AA27-43BD-92E3-C90BA38BF1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p>
    <w:p w:rsidR="00A9551B" w:rsidRDefault="00931714" w:rsidP="008C1167">
      <w:pPr>
        <w:jc w:val="both"/>
        <w:rPr>
          <w:rFonts w:asciiTheme="minorHAnsi" w:eastAsiaTheme="minorHAnsi" w:hAnsiTheme="minorHAnsi" w:cstheme="minorHAnsi"/>
          <w:lang w:eastAsia="en-US"/>
        </w:rPr>
      </w:pPr>
      <w:r>
        <w:rPr>
          <w:noProof/>
        </w:rPr>
        <w:drawing>
          <wp:anchor distT="0" distB="0" distL="114300" distR="114300" simplePos="0" relativeHeight="251972608" behindDoc="0" locked="0" layoutInCell="1" allowOverlap="1" wp14:anchorId="0A66A840" wp14:editId="32F5E971">
            <wp:simplePos x="0" y="0"/>
            <wp:positionH relativeFrom="margin">
              <wp:posOffset>2849690</wp:posOffset>
            </wp:positionH>
            <wp:positionV relativeFrom="paragraph">
              <wp:posOffset>1747520</wp:posOffset>
            </wp:positionV>
            <wp:extent cx="2971800" cy="1266825"/>
            <wp:effectExtent l="0" t="0" r="0" b="9525"/>
            <wp:wrapSquare wrapText="bothSides"/>
            <wp:docPr id="24" name="Chart 24">
              <a:extLst xmlns:a="http://schemas.openxmlformats.org/drawingml/2006/main">
                <a:ext uri="{FF2B5EF4-FFF2-40B4-BE49-F238E27FC236}">
                  <a16:creationId xmlns:a16="http://schemas.microsoft.com/office/drawing/2014/main" id="{2EDC1270-6860-4B4D-AC7B-74008866C2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14:sizeRelV relativeFrom="margin">
              <wp14:pctHeight>0</wp14:pctHeight>
            </wp14:sizeRelV>
          </wp:anchor>
        </w:drawing>
      </w:r>
      <w:r w:rsidR="003B4438" w:rsidRPr="003B4438">
        <w:rPr>
          <w:rFonts w:asciiTheme="minorHAnsi" w:eastAsiaTheme="minorHAnsi" w:hAnsiTheme="minorHAnsi" w:cstheme="minorHAnsi"/>
          <w:lang w:eastAsia="en-US"/>
        </w:rPr>
        <w:t xml:space="preserve">West </w:t>
      </w:r>
      <w:r w:rsidR="003B4438" w:rsidRPr="008C1167">
        <w:rPr>
          <w:rFonts w:asciiTheme="minorHAnsi" w:eastAsiaTheme="minorHAnsi" w:hAnsiTheme="minorHAnsi" w:cstheme="minorHAnsi"/>
          <w:lang w:eastAsia="en-US"/>
        </w:rPr>
        <w:t xml:space="preserve">Lothian </w:t>
      </w:r>
      <w:r w:rsidR="008C1167" w:rsidRPr="008C1167">
        <w:rPr>
          <w:rFonts w:asciiTheme="minorHAnsi" w:hAnsiTheme="minorHAnsi" w:cstheme="minorHAnsi"/>
        </w:rPr>
        <w:t>is the 10th most populous local authority area in Scotland, yet it stands out for having a notably high number of young people who have both applied for and successfully received the Young Carer Grant</w:t>
      </w:r>
      <w:r w:rsidR="008C1167">
        <w:rPr>
          <w:rFonts w:asciiTheme="minorHAnsi" w:eastAsiaTheme="minorHAnsi" w:hAnsiTheme="minorHAnsi" w:cstheme="minorHAnsi"/>
          <w:lang w:eastAsia="en-US"/>
        </w:rPr>
        <w:t>.</w:t>
      </w:r>
      <w:r w:rsidR="008C1167" w:rsidRPr="008C1167">
        <w:rPr>
          <w:rFonts w:asciiTheme="minorHAnsi" w:eastAsiaTheme="minorHAnsi" w:hAnsiTheme="minorHAnsi" w:cstheme="minorHAnsi"/>
          <w:lang w:eastAsia="en-US"/>
        </w:rPr>
        <w:t xml:space="preserve"> </w:t>
      </w:r>
      <w:r w:rsidR="008C1167" w:rsidRPr="008C1167">
        <w:rPr>
          <w:rFonts w:asciiTheme="minorHAnsi" w:hAnsiTheme="minorHAnsi" w:cstheme="minorHAnsi"/>
        </w:rPr>
        <w:t>During the reporting period</w:t>
      </w:r>
      <w:r w:rsidR="008E07CB">
        <w:rPr>
          <w:rFonts w:asciiTheme="minorHAnsi" w:hAnsiTheme="minorHAnsi" w:cstheme="minorHAnsi"/>
        </w:rPr>
        <w:t xml:space="preserve"> of 2023-24</w:t>
      </w:r>
      <w:r w:rsidR="008C1167" w:rsidRPr="008C1167">
        <w:rPr>
          <w:rFonts w:asciiTheme="minorHAnsi" w:hAnsiTheme="minorHAnsi" w:cstheme="minorHAnsi"/>
        </w:rPr>
        <w:t>, a total of 165 successful Young Carer Grant applications were made by young people in West Lothian, resulting in a combined grant value of £57,864. This reflects strong local awareness, engagement, and support in helping young carers access the entitlements available to them.</w:t>
      </w:r>
    </w:p>
    <w:p w:rsidR="003B4438" w:rsidRDefault="003B4438" w:rsidP="00563305">
      <w:pPr>
        <w:jc w:val="both"/>
        <w:rPr>
          <w:rFonts w:asciiTheme="minorHAnsi" w:hAnsiTheme="minorHAnsi" w:cstheme="minorHAnsi"/>
        </w:rPr>
      </w:pPr>
    </w:p>
    <w:p w:rsidR="00503DE4" w:rsidRDefault="00503DE4" w:rsidP="00E30563">
      <w:pPr>
        <w:spacing w:after="100" w:afterAutospacing="1"/>
        <w:rPr>
          <w:rFonts w:asciiTheme="minorHAnsi" w:eastAsia="Times New Roman" w:hAnsiTheme="minorHAnsi" w:cstheme="minorHAnsi"/>
          <w:b/>
          <w:color w:val="006699"/>
        </w:rPr>
      </w:pPr>
    </w:p>
    <w:p w:rsidR="009302D4" w:rsidRDefault="009302D4" w:rsidP="00E30563">
      <w:pPr>
        <w:spacing w:after="100" w:afterAutospacing="1"/>
        <w:rPr>
          <w:rFonts w:asciiTheme="minorHAnsi" w:eastAsia="Times New Roman" w:hAnsiTheme="minorHAnsi" w:cstheme="minorHAnsi"/>
          <w:b/>
          <w:color w:val="006699"/>
        </w:rPr>
      </w:pPr>
    </w:p>
    <w:p w:rsidR="009302D4" w:rsidRDefault="009302D4" w:rsidP="00E30563">
      <w:pPr>
        <w:spacing w:after="100" w:afterAutospacing="1"/>
        <w:rPr>
          <w:rFonts w:asciiTheme="minorHAnsi" w:eastAsia="Times New Roman" w:hAnsiTheme="minorHAnsi" w:cstheme="minorHAnsi"/>
          <w:b/>
          <w:color w:val="006699"/>
        </w:rPr>
      </w:pPr>
    </w:p>
    <w:p w:rsidR="00870D5E" w:rsidRPr="00BB72E4" w:rsidRDefault="00870D5E" w:rsidP="00E30563">
      <w:pPr>
        <w:spacing w:after="100" w:afterAutospacing="1"/>
        <w:rPr>
          <w:rFonts w:asciiTheme="minorHAnsi" w:eastAsia="Times New Roman" w:hAnsiTheme="minorHAnsi" w:cstheme="minorHAnsi"/>
          <w:b/>
        </w:rPr>
      </w:pPr>
      <w:r w:rsidRPr="00133647">
        <w:rPr>
          <w:rFonts w:asciiTheme="minorHAnsi" w:eastAsia="Times New Roman" w:hAnsiTheme="minorHAnsi" w:cstheme="minorHAnsi"/>
          <w:b/>
          <w:color w:val="006699"/>
        </w:rPr>
        <w:t>The key areas of focus for young carers in 2025/26 include:</w:t>
      </w:r>
    </w:p>
    <w:p w:rsidR="00870D5E" w:rsidRPr="00BB72E4" w:rsidRDefault="00870D5E" w:rsidP="00133647">
      <w:pPr>
        <w:widowControl/>
        <w:numPr>
          <w:ilvl w:val="0"/>
          <w:numId w:val="18"/>
        </w:numPr>
        <w:tabs>
          <w:tab w:val="clear" w:pos="720"/>
        </w:tabs>
        <w:autoSpaceDE/>
        <w:autoSpaceDN/>
        <w:spacing w:before="100" w:beforeAutospacing="1" w:after="100" w:afterAutospacing="1"/>
        <w:ind w:left="426"/>
        <w:jc w:val="both"/>
        <w:rPr>
          <w:rFonts w:asciiTheme="minorHAnsi" w:eastAsia="Times New Roman" w:hAnsiTheme="minorHAnsi" w:cstheme="minorHAnsi"/>
        </w:rPr>
      </w:pPr>
      <w:r w:rsidRPr="00BB72E4">
        <w:rPr>
          <w:rFonts w:asciiTheme="minorHAnsi" w:eastAsia="Times New Roman" w:hAnsiTheme="minorHAnsi" w:cstheme="minorHAnsi"/>
          <w:bCs/>
        </w:rPr>
        <w:t>Review and development of the Y</w:t>
      </w:r>
      <w:r w:rsidR="00BB72E4" w:rsidRPr="00BB72E4">
        <w:rPr>
          <w:rFonts w:asciiTheme="minorHAnsi" w:eastAsia="Times New Roman" w:hAnsiTheme="minorHAnsi" w:cstheme="minorHAnsi"/>
          <w:bCs/>
        </w:rPr>
        <w:t xml:space="preserve">oung </w:t>
      </w:r>
      <w:r w:rsidRPr="00BB72E4">
        <w:rPr>
          <w:rFonts w:asciiTheme="minorHAnsi" w:eastAsia="Times New Roman" w:hAnsiTheme="minorHAnsi" w:cstheme="minorHAnsi"/>
          <w:bCs/>
        </w:rPr>
        <w:t>C</w:t>
      </w:r>
      <w:r w:rsidR="00BB72E4" w:rsidRPr="00BB72E4">
        <w:rPr>
          <w:rFonts w:asciiTheme="minorHAnsi" w:eastAsia="Times New Roman" w:hAnsiTheme="minorHAnsi" w:cstheme="minorHAnsi"/>
          <w:bCs/>
        </w:rPr>
        <w:t xml:space="preserve">arer </w:t>
      </w:r>
      <w:r w:rsidRPr="00BB72E4">
        <w:rPr>
          <w:rFonts w:asciiTheme="minorHAnsi" w:eastAsia="Times New Roman" w:hAnsiTheme="minorHAnsi" w:cstheme="minorHAnsi"/>
          <w:bCs/>
        </w:rPr>
        <w:t>S</w:t>
      </w:r>
      <w:r w:rsidR="00BB72E4" w:rsidRPr="00BB72E4">
        <w:rPr>
          <w:rFonts w:asciiTheme="minorHAnsi" w:eastAsia="Times New Roman" w:hAnsiTheme="minorHAnsi" w:cstheme="minorHAnsi"/>
          <w:bCs/>
        </w:rPr>
        <w:t>tatement</w:t>
      </w:r>
      <w:r w:rsidRPr="00BB72E4">
        <w:rPr>
          <w:rFonts w:asciiTheme="minorHAnsi" w:eastAsia="Times New Roman" w:hAnsiTheme="minorHAnsi" w:cstheme="minorHAnsi"/>
          <w:bCs/>
        </w:rPr>
        <w:t xml:space="preserve"> referral pathway</w:t>
      </w:r>
      <w:r w:rsidR="00BB72E4" w:rsidRPr="00BB72E4">
        <w:rPr>
          <w:rFonts w:asciiTheme="minorHAnsi" w:eastAsia="Times New Roman" w:hAnsiTheme="minorHAnsi" w:cstheme="minorHAnsi"/>
        </w:rPr>
        <w:t xml:space="preserve"> and supporting processes</w:t>
      </w:r>
    </w:p>
    <w:p w:rsidR="00870D5E" w:rsidRPr="00BB72E4" w:rsidRDefault="00870D5E" w:rsidP="00133647">
      <w:pPr>
        <w:widowControl/>
        <w:numPr>
          <w:ilvl w:val="0"/>
          <w:numId w:val="18"/>
        </w:numPr>
        <w:tabs>
          <w:tab w:val="clear" w:pos="720"/>
        </w:tabs>
        <w:autoSpaceDE/>
        <w:autoSpaceDN/>
        <w:spacing w:before="100" w:beforeAutospacing="1" w:after="100" w:afterAutospacing="1"/>
        <w:ind w:left="426"/>
        <w:jc w:val="both"/>
        <w:rPr>
          <w:rFonts w:asciiTheme="minorHAnsi" w:eastAsia="Times New Roman" w:hAnsiTheme="minorHAnsi" w:cstheme="minorHAnsi"/>
        </w:rPr>
      </w:pPr>
      <w:r w:rsidRPr="00BB72E4">
        <w:rPr>
          <w:rFonts w:asciiTheme="minorHAnsi" w:eastAsia="Times New Roman" w:hAnsiTheme="minorHAnsi" w:cstheme="minorHAnsi"/>
          <w:bCs/>
        </w:rPr>
        <w:t>Ongoing engagement with primary and secondary schools</w:t>
      </w:r>
      <w:r w:rsidRPr="00BB72E4">
        <w:rPr>
          <w:rFonts w:asciiTheme="minorHAnsi" w:eastAsia="Times New Roman" w:hAnsiTheme="minorHAnsi" w:cstheme="minorHAnsi"/>
        </w:rPr>
        <w:t>, to clarify the role of school staff in identifying young carers and completing Y</w:t>
      </w:r>
      <w:r w:rsidR="00BB72E4">
        <w:rPr>
          <w:rFonts w:asciiTheme="minorHAnsi" w:eastAsia="Times New Roman" w:hAnsiTheme="minorHAnsi" w:cstheme="minorHAnsi"/>
        </w:rPr>
        <w:t xml:space="preserve">oung </w:t>
      </w:r>
      <w:r w:rsidRPr="00BB72E4">
        <w:rPr>
          <w:rFonts w:asciiTheme="minorHAnsi" w:eastAsia="Times New Roman" w:hAnsiTheme="minorHAnsi" w:cstheme="minorHAnsi"/>
        </w:rPr>
        <w:t>C</w:t>
      </w:r>
      <w:r w:rsidR="00BB72E4">
        <w:rPr>
          <w:rFonts w:asciiTheme="minorHAnsi" w:eastAsia="Times New Roman" w:hAnsiTheme="minorHAnsi" w:cstheme="minorHAnsi"/>
        </w:rPr>
        <w:t xml:space="preserve">arer </w:t>
      </w:r>
      <w:r w:rsidRPr="00BB72E4">
        <w:rPr>
          <w:rFonts w:asciiTheme="minorHAnsi" w:eastAsia="Times New Roman" w:hAnsiTheme="minorHAnsi" w:cstheme="minorHAnsi"/>
        </w:rPr>
        <w:t>S</w:t>
      </w:r>
      <w:r w:rsidR="00BB72E4">
        <w:rPr>
          <w:rFonts w:asciiTheme="minorHAnsi" w:eastAsia="Times New Roman" w:hAnsiTheme="minorHAnsi" w:cstheme="minorHAnsi"/>
        </w:rPr>
        <w:t>tatements</w:t>
      </w:r>
      <w:r w:rsidRPr="00BB72E4">
        <w:rPr>
          <w:rFonts w:asciiTheme="minorHAnsi" w:eastAsia="Times New Roman" w:hAnsiTheme="minorHAnsi" w:cstheme="minorHAnsi"/>
        </w:rPr>
        <w:t>. This includes establishing consistent data collection methods to track the number of identified young carers and statements completed annually.</w:t>
      </w:r>
    </w:p>
    <w:p w:rsidR="00870D5E" w:rsidRPr="00BB72E4" w:rsidRDefault="00870D5E" w:rsidP="00133647">
      <w:pPr>
        <w:widowControl/>
        <w:numPr>
          <w:ilvl w:val="0"/>
          <w:numId w:val="18"/>
        </w:numPr>
        <w:tabs>
          <w:tab w:val="clear" w:pos="720"/>
        </w:tabs>
        <w:autoSpaceDE/>
        <w:autoSpaceDN/>
        <w:spacing w:before="100" w:beforeAutospacing="1" w:after="100" w:afterAutospacing="1"/>
        <w:ind w:left="426"/>
        <w:jc w:val="both"/>
        <w:rPr>
          <w:rFonts w:asciiTheme="minorHAnsi" w:eastAsia="Times New Roman" w:hAnsiTheme="minorHAnsi" w:cstheme="minorHAnsi"/>
        </w:rPr>
      </w:pPr>
      <w:r w:rsidRPr="00BB72E4">
        <w:rPr>
          <w:rFonts w:asciiTheme="minorHAnsi" w:eastAsia="Times New Roman" w:hAnsiTheme="minorHAnsi" w:cstheme="minorHAnsi"/>
          <w:bCs/>
        </w:rPr>
        <w:t>Encouraging trusted adults across services</w:t>
      </w:r>
      <w:r w:rsidR="00BB72E4">
        <w:rPr>
          <w:rFonts w:asciiTheme="minorHAnsi" w:eastAsia="Times New Roman" w:hAnsiTheme="minorHAnsi" w:cstheme="minorHAnsi"/>
        </w:rPr>
        <w:t xml:space="preserve"> </w:t>
      </w:r>
      <w:r w:rsidRPr="00BB72E4">
        <w:rPr>
          <w:rFonts w:asciiTheme="minorHAnsi" w:eastAsia="Times New Roman" w:hAnsiTheme="minorHAnsi" w:cstheme="minorHAnsi"/>
        </w:rPr>
        <w:t>including those already working closely with a child</w:t>
      </w:r>
      <w:r w:rsidR="00BB72E4">
        <w:rPr>
          <w:rFonts w:asciiTheme="minorHAnsi" w:eastAsia="Times New Roman" w:hAnsiTheme="minorHAnsi" w:cstheme="minorHAnsi"/>
        </w:rPr>
        <w:t xml:space="preserve"> </w:t>
      </w:r>
      <w:r w:rsidRPr="00BB72E4">
        <w:rPr>
          <w:rFonts w:asciiTheme="minorHAnsi" w:eastAsia="Times New Roman" w:hAnsiTheme="minorHAnsi" w:cstheme="minorHAnsi"/>
        </w:rPr>
        <w:t>to take a more active role in completing Y</w:t>
      </w:r>
      <w:r w:rsidR="00BB72E4">
        <w:rPr>
          <w:rFonts w:asciiTheme="minorHAnsi" w:eastAsia="Times New Roman" w:hAnsiTheme="minorHAnsi" w:cstheme="minorHAnsi"/>
        </w:rPr>
        <w:t xml:space="preserve">oung </w:t>
      </w:r>
      <w:r w:rsidRPr="00BB72E4">
        <w:rPr>
          <w:rFonts w:asciiTheme="minorHAnsi" w:eastAsia="Times New Roman" w:hAnsiTheme="minorHAnsi" w:cstheme="minorHAnsi"/>
        </w:rPr>
        <w:t>C</w:t>
      </w:r>
      <w:r w:rsidR="00BB72E4">
        <w:rPr>
          <w:rFonts w:asciiTheme="minorHAnsi" w:eastAsia="Times New Roman" w:hAnsiTheme="minorHAnsi" w:cstheme="minorHAnsi"/>
        </w:rPr>
        <w:t xml:space="preserve">arer </w:t>
      </w:r>
      <w:r w:rsidRPr="00BB72E4">
        <w:rPr>
          <w:rFonts w:asciiTheme="minorHAnsi" w:eastAsia="Times New Roman" w:hAnsiTheme="minorHAnsi" w:cstheme="minorHAnsi"/>
        </w:rPr>
        <w:t>S</w:t>
      </w:r>
      <w:r w:rsidR="00BB72E4">
        <w:rPr>
          <w:rFonts w:asciiTheme="minorHAnsi" w:eastAsia="Times New Roman" w:hAnsiTheme="minorHAnsi" w:cstheme="minorHAnsi"/>
        </w:rPr>
        <w:t>tatement</w:t>
      </w:r>
      <w:r w:rsidR="00703A9A">
        <w:rPr>
          <w:rFonts w:asciiTheme="minorHAnsi" w:eastAsia="Times New Roman" w:hAnsiTheme="minorHAnsi" w:cstheme="minorHAnsi"/>
        </w:rPr>
        <w:t>s</w:t>
      </w:r>
      <w:r w:rsidRPr="00BB72E4">
        <w:rPr>
          <w:rFonts w:asciiTheme="minorHAnsi" w:eastAsia="Times New Roman" w:hAnsiTheme="minorHAnsi" w:cstheme="minorHAnsi"/>
        </w:rPr>
        <w:t xml:space="preserve"> where appropriate.</w:t>
      </w:r>
    </w:p>
    <w:p w:rsidR="00870D5E" w:rsidRPr="00870D5E" w:rsidRDefault="00BB72E4" w:rsidP="00133647">
      <w:pPr>
        <w:widowControl/>
        <w:numPr>
          <w:ilvl w:val="0"/>
          <w:numId w:val="18"/>
        </w:numPr>
        <w:tabs>
          <w:tab w:val="clear" w:pos="720"/>
        </w:tabs>
        <w:autoSpaceDE/>
        <w:autoSpaceDN/>
        <w:spacing w:before="100" w:beforeAutospacing="1" w:after="100" w:afterAutospacing="1"/>
        <w:ind w:left="426"/>
        <w:jc w:val="both"/>
        <w:rPr>
          <w:rFonts w:asciiTheme="minorHAnsi" w:eastAsia="Times New Roman" w:hAnsiTheme="minorHAnsi" w:cstheme="minorHAnsi"/>
        </w:rPr>
      </w:pPr>
      <w:r>
        <w:rPr>
          <w:rFonts w:asciiTheme="minorHAnsi" w:eastAsia="Times New Roman" w:hAnsiTheme="minorHAnsi" w:cstheme="minorHAnsi"/>
          <w:bCs/>
        </w:rPr>
        <w:t xml:space="preserve">Extend </w:t>
      </w:r>
      <w:r w:rsidR="00870D5E" w:rsidRPr="00BB72E4">
        <w:rPr>
          <w:rFonts w:asciiTheme="minorHAnsi" w:eastAsia="Times New Roman" w:hAnsiTheme="minorHAnsi" w:cstheme="minorHAnsi"/>
          <w:bCs/>
        </w:rPr>
        <w:t>consultation</w:t>
      </w:r>
      <w:r>
        <w:rPr>
          <w:rFonts w:asciiTheme="minorHAnsi" w:eastAsia="Times New Roman" w:hAnsiTheme="minorHAnsi" w:cstheme="minorHAnsi"/>
          <w:bCs/>
        </w:rPr>
        <w:t xml:space="preserve"> methods</w:t>
      </w:r>
      <w:r w:rsidR="00870D5E" w:rsidRPr="00BB72E4">
        <w:rPr>
          <w:rFonts w:asciiTheme="minorHAnsi" w:eastAsia="Times New Roman" w:hAnsiTheme="minorHAnsi" w:cstheme="minorHAnsi"/>
          <w:bCs/>
        </w:rPr>
        <w:t xml:space="preserve"> with young carers</w:t>
      </w:r>
      <w:r w:rsidR="00870D5E" w:rsidRPr="00BB72E4">
        <w:rPr>
          <w:rFonts w:asciiTheme="minorHAnsi" w:eastAsia="Times New Roman" w:hAnsiTheme="minorHAnsi" w:cstheme="minorHAnsi"/>
        </w:rPr>
        <w:t>,</w:t>
      </w:r>
      <w:r w:rsidR="00870D5E" w:rsidRPr="00870D5E">
        <w:rPr>
          <w:rFonts w:asciiTheme="minorHAnsi" w:eastAsia="Times New Roman" w:hAnsiTheme="minorHAnsi" w:cstheme="minorHAnsi"/>
        </w:rPr>
        <w:t xml:space="preserve"> using feedback from young carers and the emerging Voice Gathering Tool to ensure their views continue to shape service development.</w:t>
      </w:r>
    </w:p>
    <w:p w:rsidR="00C46EFC" w:rsidRDefault="00C46EFC" w:rsidP="00AE1E80">
      <w:pPr>
        <w:pStyle w:val="Heading1"/>
        <w:spacing w:before="0"/>
        <w:rPr>
          <w:sz w:val="36"/>
          <w:szCs w:val="36"/>
        </w:rPr>
      </w:pPr>
      <w:bookmarkStart w:id="16" w:name="_Toc197799809"/>
    </w:p>
    <w:p w:rsidR="002F1C12" w:rsidRPr="00AE1E80" w:rsidRDefault="00AE1E80" w:rsidP="00AE1E80">
      <w:pPr>
        <w:pStyle w:val="Heading1"/>
        <w:spacing w:before="0"/>
        <w:rPr>
          <w:sz w:val="36"/>
          <w:szCs w:val="36"/>
        </w:rPr>
      </w:pPr>
      <w:r>
        <w:rPr>
          <w:sz w:val="36"/>
          <w:szCs w:val="36"/>
        </w:rPr>
        <w:t>Conclusion</w:t>
      </w:r>
      <w:bookmarkEnd w:id="16"/>
    </w:p>
    <w:p w:rsidR="008E07CB" w:rsidRPr="00BB72E4" w:rsidRDefault="008E07CB" w:rsidP="00A46B23">
      <w:pPr>
        <w:jc w:val="both"/>
        <w:rPr>
          <w:rFonts w:asciiTheme="minorHAnsi" w:hAnsiTheme="minorHAnsi" w:cstheme="minorHAnsi"/>
          <w:b/>
          <w:color w:val="ED7D31" w:themeColor="accent2"/>
        </w:rPr>
      </w:pPr>
    </w:p>
    <w:p w:rsidR="00A46B23" w:rsidRPr="008D7450" w:rsidRDefault="00A46B23" w:rsidP="008D7450">
      <w:pPr>
        <w:jc w:val="both"/>
        <w:rPr>
          <w:rFonts w:asciiTheme="minorHAnsi" w:hAnsiTheme="minorHAnsi" w:cstheme="minorHAnsi"/>
        </w:rPr>
      </w:pPr>
      <w:r w:rsidRPr="008D7450">
        <w:rPr>
          <w:rFonts w:asciiTheme="minorHAnsi" w:hAnsiTheme="minorHAnsi" w:cstheme="minorHAnsi"/>
        </w:rPr>
        <w:t>Carers</w:t>
      </w:r>
      <w:r w:rsidR="00676982" w:rsidRPr="008D7450">
        <w:rPr>
          <w:rFonts w:asciiTheme="minorHAnsi" w:hAnsiTheme="minorHAnsi" w:cstheme="minorHAnsi"/>
        </w:rPr>
        <w:t xml:space="preserve"> continue to</w:t>
      </w:r>
      <w:r w:rsidRPr="008D7450">
        <w:rPr>
          <w:rFonts w:asciiTheme="minorHAnsi" w:hAnsiTheme="minorHAnsi" w:cstheme="minorHAnsi"/>
        </w:rPr>
        <w:t xml:space="preserve"> play a vital role in society and there is a long</w:t>
      </w:r>
      <w:r w:rsidR="00676982" w:rsidRPr="008D7450">
        <w:rPr>
          <w:rFonts w:asciiTheme="minorHAnsi" w:hAnsiTheme="minorHAnsi" w:cstheme="minorHAnsi"/>
        </w:rPr>
        <w:t xml:space="preserve"> positive</w:t>
      </w:r>
      <w:r w:rsidRPr="008D7450">
        <w:rPr>
          <w:rFonts w:asciiTheme="minorHAnsi" w:hAnsiTheme="minorHAnsi" w:cstheme="minorHAnsi"/>
        </w:rPr>
        <w:t xml:space="preserve"> history in West Lothian of working in partnership with unpaid carers. </w:t>
      </w:r>
      <w:r w:rsidR="00676982" w:rsidRPr="008D7450">
        <w:rPr>
          <w:rFonts w:asciiTheme="minorHAnsi" w:hAnsiTheme="minorHAnsi" w:cstheme="minorHAnsi"/>
        </w:rPr>
        <w:t>As the demands of caring become greater and more challenging i</w:t>
      </w:r>
      <w:r w:rsidRPr="008D7450">
        <w:rPr>
          <w:rFonts w:asciiTheme="minorHAnsi" w:hAnsiTheme="minorHAnsi" w:cstheme="minorHAnsi"/>
        </w:rPr>
        <w:t xml:space="preserve">t is important that carers are aware of the support available to them to </w:t>
      </w:r>
      <w:r w:rsidR="00676982" w:rsidRPr="008D7450">
        <w:rPr>
          <w:rFonts w:asciiTheme="minorHAnsi" w:hAnsiTheme="minorHAnsi" w:cstheme="minorHAnsi"/>
        </w:rPr>
        <w:t>continue in their</w:t>
      </w:r>
      <w:r w:rsidRPr="008D7450">
        <w:rPr>
          <w:rFonts w:asciiTheme="minorHAnsi" w:hAnsiTheme="minorHAnsi" w:cstheme="minorHAnsi"/>
        </w:rPr>
        <w:t xml:space="preserve"> caring roles</w:t>
      </w:r>
      <w:r w:rsidR="00676982" w:rsidRPr="008D7450">
        <w:rPr>
          <w:rFonts w:asciiTheme="minorHAnsi" w:hAnsiTheme="minorHAnsi" w:cstheme="minorHAnsi"/>
        </w:rPr>
        <w:t xml:space="preserve"> as well as</w:t>
      </w:r>
      <w:r w:rsidRPr="008D7450">
        <w:rPr>
          <w:rFonts w:asciiTheme="minorHAnsi" w:hAnsiTheme="minorHAnsi" w:cstheme="minorHAnsi"/>
        </w:rPr>
        <w:t xml:space="preserve"> stay</w:t>
      </w:r>
      <w:r w:rsidR="00676982" w:rsidRPr="008D7450">
        <w:rPr>
          <w:rFonts w:asciiTheme="minorHAnsi" w:hAnsiTheme="minorHAnsi" w:cstheme="minorHAnsi"/>
        </w:rPr>
        <w:t>ing</w:t>
      </w:r>
      <w:r w:rsidRPr="008D7450">
        <w:rPr>
          <w:rFonts w:asciiTheme="minorHAnsi" w:hAnsiTheme="minorHAnsi" w:cstheme="minorHAnsi"/>
        </w:rPr>
        <w:t xml:space="preserve"> in good health themselves.</w:t>
      </w:r>
    </w:p>
    <w:p w:rsidR="003536DF" w:rsidRPr="008D7450" w:rsidRDefault="003536DF" w:rsidP="008D7450">
      <w:pPr>
        <w:jc w:val="both"/>
        <w:rPr>
          <w:rFonts w:asciiTheme="minorHAnsi" w:hAnsiTheme="minorHAnsi" w:cstheme="minorHAnsi"/>
        </w:rPr>
      </w:pPr>
    </w:p>
    <w:p w:rsidR="00676982" w:rsidRPr="008D7450" w:rsidRDefault="003536DF" w:rsidP="008D7450">
      <w:pPr>
        <w:jc w:val="both"/>
        <w:rPr>
          <w:rFonts w:asciiTheme="minorHAnsi" w:hAnsiTheme="minorHAnsi" w:cstheme="minorHAnsi"/>
        </w:rPr>
      </w:pPr>
      <w:r w:rsidRPr="008D7450">
        <w:rPr>
          <w:rFonts w:asciiTheme="minorHAnsi" w:hAnsiTheme="minorHAnsi" w:cstheme="minorHAnsi"/>
        </w:rPr>
        <w:t xml:space="preserve">This annual report looks to highlight the key achievements of the work that has been progressed in the </w:t>
      </w:r>
      <w:r w:rsidR="00D275AA" w:rsidRPr="008D7450">
        <w:rPr>
          <w:rFonts w:asciiTheme="minorHAnsi" w:hAnsiTheme="minorHAnsi" w:cstheme="minorHAnsi"/>
        </w:rPr>
        <w:t>second</w:t>
      </w:r>
      <w:r w:rsidRPr="008D7450">
        <w:rPr>
          <w:rFonts w:asciiTheme="minorHAnsi" w:hAnsiTheme="minorHAnsi" w:cstheme="minorHAnsi"/>
        </w:rPr>
        <w:t xml:space="preserve"> year of the West Lothian Carers Strategy for 2023/26 and whilst this work does not sit in isolation there continues to be a commitment to ensure that all those that are undertaking an unpaid caring role have the right support at the right time.</w:t>
      </w:r>
    </w:p>
    <w:p w:rsidR="00A15B4D" w:rsidRPr="008D7450" w:rsidRDefault="00A15B4D" w:rsidP="008D7450">
      <w:pPr>
        <w:jc w:val="both"/>
        <w:rPr>
          <w:rFonts w:asciiTheme="minorHAnsi" w:hAnsiTheme="minorHAnsi" w:cstheme="minorHAnsi"/>
        </w:rPr>
      </w:pPr>
    </w:p>
    <w:p w:rsidR="003536DF" w:rsidRDefault="003536DF" w:rsidP="008D7450">
      <w:pPr>
        <w:jc w:val="both"/>
        <w:rPr>
          <w:rFonts w:asciiTheme="minorHAnsi" w:hAnsiTheme="minorHAnsi" w:cstheme="minorHAnsi"/>
        </w:rPr>
      </w:pPr>
      <w:r w:rsidRPr="008D7450">
        <w:rPr>
          <w:rFonts w:asciiTheme="minorHAnsi" w:hAnsiTheme="minorHAnsi" w:cstheme="minorHAnsi"/>
        </w:rPr>
        <w:t>Members of the Carers Strategy Implementation Group</w:t>
      </w:r>
      <w:r w:rsidR="00676982" w:rsidRPr="008D7450">
        <w:rPr>
          <w:rFonts w:asciiTheme="minorHAnsi" w:hAnsiTheme="minorHAnsi" w:cstheme="minorHAnsi"/>
        </w:rPr>
        <w:t xml:space="preserve"> acknowledge that the impact of the Carers Strategy 2023-2026 has some way to go to achieve its key aims and throughout </w:t>
      </w:r>
      <w:r w:rsidR="007C21B9" w:rsidRPr="008D7450">
        <w:rPr>
          <w:rFonts w:asciiTheme="minorHAnsi" w:hAnsiTheme="minorHAnsi" w:cstheme="minorHAnsi"/>
        </w:rPr>
        <w:t>have identified the key actions and areas of priority based on the previous and current experiences of those undertaking an unpaid caring role.</w:t>
      </w:r>
      <w:r w:rsidRPr="008D7450">
        <w:rPr>
          <w:rFonts w:asciiTheme="minorHAnsi" w:hAnsiTheme="minorHAnsi" w:cstheme="minorHAnsi"/>
        </w:rPr>
        <w:t xml:space="preserve"> </w:t>
      </w:r>
    </w:p>
    <w:p w:rsidR="00C46EFC" w:rsidRDefault="00C46EFC" w:rsidP="008D7450">
      <w:pPr>
        <w:jc w:val="both"/>
        <w:rPr>
          <w:rFonts w:asciiTheme="minorHAnsi" w:hAnsiTheme="minorHAnsi" w:cstheme="minorHAnsi"/>
        </w:rPr>
      </w:pPr>
    </w:p>
    <w:p w:rsidR="00A15B4D" w:rsidRDefault="00482106" w:rsidP="00B45EA0">
      <w:pPr>
        <w:rPr>
          <w:rFonts w:asciiTheme="minorHAnsi" w:hAnsiTheme="minorHAnsi" w:cstheme="minorHAnsi"/>
        </w:rPr>
      </w:pPr>
      <w:r w:rsidRPr="00133647">
        <w:rPr>
          <w:b/>
          <w:noProof/>
          <w:color w:val="006699"/>
          <w:sz w:val="52"/>
          <w:szCs w:val="52"/>
        </w:rPr>
        <w:drawing>
          <wp:anchor distT="0" distB="0" distL="0" distR="0" simplePos="0" relativeHeight="251910144" behindDoc="0" locked="0" layoutInCell="1" allowOverlap="1" wp14:anchorId="6A54FFEE" wp14:editId="77AE1CEB">
            <wp:simplePos x="0" y="0"/>
            <wp:positionH relativeFrom="page">
              <wp:posOffset>6353175</wp:posOffset>
            </wp:positionH>
            <wp:positionV relativeFrom="paragraph">
              <wp:posOffset>45085</wp:posOffset>
            </wp:positionV>
            <wp:extent cx="885561" cy="1006929"/>
            <wp:effectExtent l="0" t="0" r="0" b="3175"/>
            <wp:wrapNone/>
            <wp:docPr id="3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13" cstate="print">
                      <a:duotone>
                        <a:prstClr val="black"/>
                        <a:schemeClr val="accent5">
                          <a:tint val="45000"/>
                          <a:satMod val="400000"/>
                        </a:schemeClr>
                      </a:duotone>
                    </a:blip>
                    <a:stretch>
                      <a:fillRect/>
                    </a:stretch>
                  </pic:blipFill>
                  <pic:spPr>
                    <a:xfrm>
                      <a:off x="0" y="0"/>
                      <a:ext cx="885561" cy="1006929"/>
                    </a:xfrm>
                    <a:prstGeom prst="rect">
                      <a:avLst/>
                    </a:prstGeom>
                  </pic:spPr>
                </pic:pic>
              </a:graphicData>
            </a:graphic>
          </wp:anchor>
        </w:drawing>
      </w:r>
    </w:p>
    <w:p w:rsidR="00DB677D" w:rsidRDefault="00DB677D" w:rsidP="00A15B4D">
      <w:pPr>
        <w:jc w:val="both"/>
        <w:rPr>
          <w:rFonts w:asciiTheme="minorHAnsi" w:hAnsiTheme="minorHAnsi" w:cstheme="minorHAnsi"/>
        </w:rPr>
      </w:pPr>
    </w:p>
    <w:p w:rsidR="00C46EFC" w:rsidRDefault="00133647" w:rsidP="00DB677D">
      <w:pPr>
        <w:ind w:left="-1134"/>
        <w:jc w:val="both"/>
        <w:rPr>
          <w:rFonts w:asciiTheme="minorHAnsi" w:hAnsiTheme="minorHAnsi" w:cstheme="minorHAnsi"/>
        </w:rPr>
      </w:pPr>
      <w:r>
        <w:rPr>
          <w:b/>
          <w:sz w:val="52"/>
          <w:szCs w:val="52"/>
        </w:rPr>
        <w:t xml:space="preserve">      </w:t>
      </w:r>
      <w:r w:rsidR="00DB677D" w:rsidRPr="003A030C">
        <w:rPr>
          <w:b/>
          <w:sz w:val="52"/>
          <w:szCs w:val="52"/>
        </w:rPr>
        <w:t xml:space="preserve">Supporting </w:t>
      </w:r>
      <w:r w:rsidR="00DB677D" w:rsidRPr="00133647">
        <w:rPr>
          <w:b/>
          <w:color w:val="006699"/>
          <w:sz w:val="52"/>
          <w:szCs w:val="52"/>
        </w:rPr>
        <w:t>people</w:t>
      </w:r>
      <w:r w:rsidR="00DB677D" w:rsidRPr="003A030C">
        <w:rPr>
          <w:b/>
          <w:sz w:val="52"/>
          <w:szCs w:val="52"/>
        </w:rPr>
        <w:t xml:space="preserve"> who care for others</w:t>
      </w:r>
    </w:p>
    <w:p w:rsidR="00C46EFC" w:rsidRPr="00C46EFC" w:rsidRDefault="00C46EFC" w:rsidP="00C46EFC">
      <w:pPr>
        <w:rPr>
          <w:rFonts w:asciiTheme="minorHAnsi" w:hAnsiTheme="minorHAnsi" w:cstheme="minorHAnsi"/>
        </w:rPr>
      </w:pPr>
    </w:p>
    <w:p w:rsidR="00C46EFC" w:rsidRPr="00C46EFC" w:rsidRDefault="00C46EFC" w:rsidP="00C46EFC">
      <w:pPr>
        <w:rPr>
          <w:rFonts w:asciiTheme="minorHAnsi" w:hAnsiTheme="minorHAnsi" w:cstheme="minorHAnsi"/>
        </w:rPr>
      </w:pPr>
    </w:p>
    <w:p w:rsidR="00C46EFC" w:rsidRPr="00C46EFC" w:rsidRDefault="00C46EFC" w:rsidP="00C46EFC">
      <w:pPr>
        <w:rPr>
          <w:rFonts w:asciiTheme="minorHAnsi" w:hAnsiTheme="minorHAnsi" w:cstheme="minorHAnsi"/>
        </w:rPr>
      </w:pPr>
    </w:p>
    <w:p w:rsidR="00C46EFC" w:rsidRPr="00C46EFC" w:rsidRDefault="00C46EFC" w:rsidP="00C46EFC">
      <w:pPr>
        <w:rPr>
          <w:rFonts w:asciiTheme="minorHAnsi" w:hAnsiTheme="minorHAnsi" w:cstheme="minorHAnsi"/>
        </w:rPr>
      </w:pPr>
    </w:p>
    <w:p w:rsidR="00C46EFC" w:rsidRPr="00C46EFC" w:rsidRDefault="009302D4" w:rsidP="00C46EFC">
      <w:pPr>
        <w:rPr>
          <w:rFonts w:asciiTheme="minorHAnsi" w:hAnsiTheme="minorHAnsi" w:cstheme="minorHAnsi"/>
        </w:rPr>
      </w:pPr>
      <w:r>
        <w:rPr>
          <w:noProof/>
        </w:rPr>
        <w:drawing>
          <wp:anchor distT="0" distB="0" distL="114300" distR="114300" simplePos="0" relativeHeight="252025856" behindDoc="0" locked="0" layoutInCell="1" allowOverlap="1" wp14:anchorId="48C1EB70" wp14:editId="4C0B4E82">
            <wp:simplePos x="0" y="0"/>
            <wp:positionH relativeFrom="margin">
              <wp:posOffset>390525</wp:posOffset>
            </wp:positionH>
            <wp:positionV relativeFrom="margin">
              <wp:posOffset>7207250</wp:posOffset>
            </wp:positionV>
            <wp:extent cx="5043805" cy="1887855"/>
            <wp:effectExtent l="0" t="0" r="4445" b="0"/>
            <wp:wrapSquare wrapText="bothSides"/>
            <wp:docPr id="22" name="Picture 11"/>
            <wp:cNvGraphicFramePr/>
            <a:graphic xmlns:a="http://schemas.openxmlformats.org/drawingml/2006/main">
              <a:graphicData uri="http://schemas.openxmlformats.org/drawingml/2006/picture">
                <pic:pic xmlns:pic="http://schemas.openxmlformats.org/drawingml/2006/picture">
                  <pic:nvPicPr>
                    <pic:cNvPr id="10" name="Picture 1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3805" cy="188785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C46EFC" w:rsidRPr="00C46EFC" w:rsidRDefault="00C46EFC" w:rsidP="00C46EFC">
      <w:pPr>
        <w:rPr>
          <w:rFonts w:asciiTheme="minorHAnsi" w:hAnsiTheme="minorHAnsi" w:cstheme="minorHAnsi"/>
        </w:rPr>
      </w:pPr>
    </w:p>
    <w:p w:rsidR="00C46EFC" w:rsidRPr="00C46EFC" w:rsidRDefault="00C46EFC" w:rsidP="00C46EFC">
      <w:pPr>
        <w:rPr>
          <w:rFonts w:asciiTheme="minorHAnsi" w:hAnsiTheme="minorHAnsi" w:cstheme="minorHAnsi"/>
        </w:rPr>
      </w:pPr>
    </w:p>
    <w:p w:rsidR="00C46EFC" w:rsidRPr="00C46EFC" w:rsidRDefault="00C46EFC" w:rsidP="00C46EFC">
      <w:pPr>
        <w:rPr>
          <w:rFonts w:asciiTheme="minorHAnsi" w:hAnsiTheme="minorHAnsi" w:cstheme="minorHAnsi"/>
        </w:rPr>
      </w:pPr>
    </w:p>
    <w:p w:rsidR="00C46EFC" w:rsidRPr="00C46EFC" w:rsidRDefault="00C46EFC" w:rsidP="00C46EFC">
      <w:pPr>
        <w:rPr>
          <w:rFonts w:asciiTheme="minorHAnsi" w:hAnsiTheme="minorHAnsi" w:cstheme="minorHAnsi"/>
        </w:rPr>
      </w:pPr>
    </w:p>
    <w:p w:rsidR="00C46EFC" w:rsidRPr="00C46EFC" w:rsidRDefault="00C46EFC" w:rsidP="00C46EFC">
      <w:pPr>
        <w:rPr>
          <w:rFonts w:asciiTheme="minorHAnsi" w:hAnsiTheme="minorHAnsi" w:cstheme="minorHAnsi"/>
        </w:rPr>
      </w:pPr>
    </w:p>
    <w:p w:rsidR="00C46EFC" w:rsidRPr="00C46EFC" w:rsidRDefault="00C46EFC" w:rsidP="00C46EFC">
      <w:pPr>
        <w:rPr>
          <w:rFonts w:asciiTheme="minorHAnsi" w:hAnsiTheme="minorHAnsi" w:cstheme="minorHAnsi"/>
        </w:rPr>
      </w:pPr>
    </w:p>
    <w:p w:rsidR="00C46EFC" w:rsidRPr="00C46EFC" w:rsidRDefault="00C46EFC" w:rsidP="00C46EFC">
      <w:pPr>
        <w:rPr>
          <w:rFonts w:asciiTheme="minorHAnsi" w:hAnsiTheme="minorHAnsi" w:cstheme="minorHAnsi"/>
        </w:rPr>
      </w:pPr>
    </w:p>
    <w:p w:rsidR="00C46EFC" w:rsidRPr="00C46EFC" w:rsidRDefault="00C46EFC" w:rsidP="00C46EFC">
      <w:pPr>
        <w:rPr>
          <w:rFonts w:asciiTheme="minorHAnsi" w:hAnsiTheme="minorHAnsi" w:cstheme="minorHAnsi"/>
        </w:rPr>
      </w:pPr>
    </w:p>
    <w:p w:rsidR="00C46EFC" w:rsidRPr="00C46EFC" w:rsidRDefault="00C46EFC" w:rsidP="00C46EFC">
      <w:pPr>
        <w:rPr>
          <w:rFonts w:asciiTheme="minorHAnsi" w:hAnsiTheme="minorHAnsi" w:cstheme="minorHAnsi"/>
        </w:rPr>
      </w:pPr>
    </w:p>
    <w:p w:rsidR="00DB677D" w:rsidRPr="00C46EFC" w:rsidRDefault="00DB677D" w:rsidP="00C46EFC">
      <w:pPr>
        <w:tabs>
          <w:tab w:val="left" w:pos="3540"/>
        </w:tabs>
        <w:rPr>
          <w:rFonts w:asciiTheme="minorHAnsi" w:hAnsiTheme="minorHAnsi" w:cstheme="minorHAnsi"/>
        </w:rPr>
      </w:pPr>
    </w:p>
    <w:sectPr w:rsidR="00DB677D" w:rsidRPr="00C46EFC" w:rsidSect="00B875C3">
      <w:footerReference w:type="default" r:id="rId52"/>
      <w:pgSz w:w="11906" w:h="16838"/>
      <w:pgMar w:top="709" w:right="1133" w:bottom="1135" w:left="1440" w:header="0" w:footer="57" w:gutter="0"/>
      <w:pgBorders w:offsetFrom="page">
        <w:top w:val="single" w:sz="48" w:space="0" w:color="006699"/>
        <w:left w:val="single" w:sz="48" w:space="0" w:color="006699"/>
        <w:bottom w:val="single" w:sz="48" w:space="0" w:color="006699"/>
        <w:right w:val="single" w:sz="48" w:space="0" w:color="006699"/>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B5139" w:rsidRDefault="00FB5139" w:rsidP="009D4874">
      <w:r>
        <w:separator/>
      </w:r>
    </w:p>
  </w:endnote>
  <w:endnote w:type="continuationSeparator" w:id="0">
    <w:p w:rsidR="00FB5139" w:rsidRDefault="00FB5139" w:rsidP="009D48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0728362"/>
      <w:docPartObj>
        <w:docPartGallery w:val="Page Numbers (Bottom of Page)"/>
        <w:docPartUnique/>
      </w:docPartObj>
    </w:sdtPr>
    <w:sdtEndPr>
      <w:rPr>
        <w:noProof/>
      </w:rPr>
    </w:sdtEndPr>
    <w:sdtContent>
      <w:p w:rsidR="00295F4D" w:rsidRDefault="00295F4D" w:rsidP="00DF4C75">
        <w:pPr>
          <w:pStyle w:val="Footer"/>
          <w:jc w:val="center"/>
        </w:pPr>
        <w:r>
          <w:rPr>
            <w:noProof/>
          </w:rPr>
          <mc:AlternateContent>
            <mc:Choice Requires="wps">
              <w:drawing>
                <wp:inline distT="0" distB="0" distL="0" distR="0" wp14:anchorId="48EF577D" wp14:editId="6DD71ECA">
                  <wp:extent cx="5581650" cy="82550"/>
                  <wp:effectExtent l="38100" t="0" r="0" b="12700"/>
                  <wp:docPr id="11" name="Flowchart: Decision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0" cy="82550"/>
                          </a:xfrm>
                          <a:prstGeom prst="flowChartDecision">
                            <a:avLst/>
                          </a:prstGeom>
                          <a:solidFill>
                            <a:srgbClr val="006699"/>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12409339" id="_x0000_t110" coordsize="21600,21600" o:spt="110" path="m10800,l,10800,10800,21600,21600,10800xe">
                  <v:stroke joinstyle="miter"/>
                  <v:path gradientshapeok="t" o:connecttype="rect" textboxrect="5400,5400,16200,16200"/>
                </v:shapetype>
                <v:shape id="Flowchart: Decision 11" o:spid="_x0000_s1026" type="#_x0000_t110" style="width:439.5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" fillcolor="#069">
                  <w10:anchorlock/>
                </v:shape>
              </w:pict>
            </mc:Fallback>
          </mc:AlternateContent>
        </w:r>
      </w:p>
      <w:p w:rsidR="00295F4D" w:rsidRDefault="00295F4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295F4D" w:rsidRDefault="00295F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B5139" w:rsidRDefault="00FB5139" w:rsidP="009D4874">
      <w:r>
        <w:separator/>
      </w:r>
    </w:p>
  </w:footnote>
  <w:footnote w:type="continuationSeparator" w:id="0">
    <w:p w:rsidR="00FB5139" w:rsidRDefault="00FB5139" w:rsidP="009D4874">
      <w:r>
        <w:continuationSeparator/>
      </w:r>
    </w:p>
  </w:footnote>
  <w:footnote w:id="1">
    <w:p w:rsidR="00295F4D" w:rsidRPr="00485D4B" w:rsidRDefault="00295F4D">
      <w:pPr>
        <w:pStyle w:val="FootnoteText"/>
        <w:rPr>
          <w:rFonts w:asciiTheme="minorHAnsi" w:hAnsiTheme="minorHAnsi" w:cstheme="minorHAnsi"/>
          <w:sz w:val="18"/>
          <w:szCs w:val="18"/>
        </w:rPr>
      </w:pPr>
      <w:r w:rsidRPr="00485D4B">
        <w:rPr>
          <w:rStyle w:val="FootnoteReference"/>
          <w:rFonts w:asciiTheme="minorHAnsi" w:hAnsiTheme="minorHAnsi" w:cstheme="minorHAnsi"/>
          <w:color w:val="833C0B" w:themeColor="accent2" w:themeShade="80"/>
          <w:sz w:val="18"/>
          <w:szCs w:val="18"/>
        </w:rPr>
        <w:footnoteRef/>
      </w:r>
      <w:r w:rsidRPr="00485D4B">
        <w:rPr>
          <w:rFonts w:asciiTheme="minorHAnsi" w:hAnsiTheme="minorHAnsi" w:cstheme="minorHAnsi"/>
          <w:color w:val="833C0B" w:themeColor="accent2" w:themeShade="80"/>
          <w:sz w:val="18"/>
          <w:szCs w:val="18"/>
        </w:rPr>
        <w:t xml:space="preserve"> </w:t>
      </w:r>
      <w:hyperlink r:id="rId1" w:history="1">
        <w:r w:rsidRPr="00485D4B">
          <w:rPr>
            <w:rStyle w:val="Hyperlink"/>
            <w:rFonts w:asciiTheme="minorHAnsi" w:hAnsiTheme="minorHAnsi" w:cstheme="minorHAnsi"/>
            <w:color w:val="833C0B" w:themeColor="accent2" w:themeShade="80"/>
            <w:sz w:val="18"/>
            <w:szCs w:val="18"/>
          </w:rPr>
          <w:t>West Lothian Carers Strategy 2023-2026</w:t>
        </w:r>
      </w:hyperlink>
    </w:p>
  </w:footnote>
  <w:footnote w:id="2">
    <w:p w:rsidR="00295F4D" w:rsidRPr="00485D4B" w:rsidRDefault="00295F4D">
      <w:pPr>
        <w:pStyle w:val="FootnoteText"/>
        <w:rPr>
          <w:color w:val="833C0B" w:themeColor="accent2" w:themeShade="80"/>
          <w:sz w:val="18"/>
          <w:szCs w:val="18"/>
        </w:rPr>
      </w:pPr>
      <w:r w:rsidRPr="00485D4B">
        <w:rPr>
          <w:rStyle w:val="FootnoteReference"/>
          <w:color w:val="833C0B" w:themeColor="accent2" w:themeShade="80"/>
        </w:rPr>
        <w:footnoteRef/>
      </w:r>
      <w:r w:rsidRPr="00485D4B">
        <w:rPr>
          <w:rFonts w:asciiTheme="minorHAnsi" w:hAnsiTheme="minorHAnsi" w:cstheme="minorHAnsi"/>
          <w:color w:val="833C0B" w:themeColor="accent2" w:themeShade="80"/>
        </w:rPr>
        <w:t xml:space="preserve"> </w:t>
      </w:r>
      <w:hyperlink r:id="rId2" w:history="1">
        <w:r w:rsidRPr="00485D4B">
          <w:rPr>
            <w:rStyle w:val="Hyperlink"/>
            <w:rFonts w:asciiTheme="minorHAnsi" w:hAnsiTheme="minorHAnsi" w:cstheme="minorHAnsi"/>
            <w:color w:val="833C0B" w:themeColor="accent2" w:themeShade="80"/>
            <w:sz w:val="18"/>
            <w:szCs w:val="18"/>
          </w:rPr>
          <w:t>state-of-caring-health-and-social-care-2024.pdf</w:t>
        </w:r>
      </w:hyperlink>
    </w:p>
  </w:footnote>
  <w:footnote w:id="3">
    <w:p w:rsidR="00295F4D" w:rsidRPr="00485D4B" w:rsidRDefault="00295F4D">
      <w:pPr>
        <w:pStyle w:val="FootnoteText"/>
        <w:rPr>
          <w:color w:val="833C0B" w:themeColor="accent2" w:themeShade="80"/>
          <w:sz w:val="18"/>
          <w:szCs w:val="18"/>
        </w:rPr>
      </w:pPr>
      <w:r w:rsidRPr="00485D4B">
        <w:rPr>
          <w:rStyle w:val="FootnoteReference"/>
          <w:color w:val="833C0B" w:themeColor="accent2" w:themeShade="80"/>
          <w:sz w:val="18"/>
          <w:szCs w:val="18"/>
        </w:rPr>
        <w:footnoteRef/>
      </w:r>
      <w:r w:rsidRPr="00485D4B">
        <w:rPr>
          <w:color w:val="833C0B" w:themeColor="accent2" w:themeShade="80"/>
          <w:sz w:val="18"/>
          <w:szCs w:val="18"/>
        </w:rPr>
        <w:t xml:space="preserve"> </w:t>
      </w:r>
      <w:hyperlink r:id="rId3" w:anchor="section4" w:history="1">
        <w:r w:rsidRPr="00485D4B">
          <w:rPr>
            <w:rStyle w:val="Hyperlink"/>
            <w:rFonts w:asciiTheme="minorHAnsi" w:hAnsiTheme="minorHAnsi" w:cstheme="minorHAnsi"/>
            <w:color w:val="833C0B" w:themeColor="accent2" w:themeShade="80"/>
            <w:sz w:val="18"/>
            <w:szCs w:val="18"/>
          </w:rPr>
          <w:t>Scotland’s Census 2022 - Health, disability and unpaid care | Scotland's Census</w:t>
        </w:r>
      </w:hyperlink>
    </w:p>
  </w:footnote>
  <w:footnote w:id="4">
    <w:p w:rsidR="00295F4D" w:rsidRPr="00485D4B" w:rsidRDefault="00295F4D">
      <w:pPr>
        <w:pStyle w:val="FootnoteText"/>
        <w:rPr>
          <w:rFonts w:cs="Calibri"/>
          <w:color w:val="833C0B" w:themeColor="accent2" w:themeShade="80"/>
          <w:sz w:val="18"/>
          <w:szCs w:val="18"/>
        </w:rPr>
      </w:pPr>
      <w:r w:rsidRPr="00485D4B">
        <w:rPr>
          <w:rStyle w:val="FootnoteReference"/>
          <w:color w:val="833C0B" w:themeColor="accent2" w:themeShade="80"/>
          <w:sz w:val="18"/>
          <w:szCs w:val="18"/>
        </w:rPr>
        <w:footnoteRef/>
      </w:r>
      <w:r w:rsidRPr="00485D4B">
        <w:rPr>
          <w:color w:val="833C0B" w:themeColor="accent2" w:themeShade="80"/>
          <w:sz w:val="18"/>
          <w:szCs w:val="18"/>
        </w:rPr>
        <w:t xml:space="preserve"> </w:t>
      </w:r>
      <w:hyperlink r:id="rId4" w:history="1">
        <w:r w:rsidRPr="00485D4B">
          <w:rPr>
            <w:rStyle w:val="Hyperlink"/>
            <w:rFonts w:cs="Calibri"/>
            <w:color w:val="833C0B" w:themeColor="accent2" w:themeShade="80"/>
            <w:sz w:val="18"/>
            <w:szCs w:val="18"/>
          </w:rPr>
          <w:t>Supporting Carers in Scotland | Carers Trust Scotland</w:t>
        </w:r>
      </w:hyperlink>
    </w:p>
  </w:footnote>
  <w:footnote w:id="5">
    <w:p w:rsidR="00295F4D" w:rsidRDefault="00295F4D">
      <w:pPr>
        <w:pStyle w:val="FootnoteText"/>
      </w:pPr>
      <w:r>
        <w:rPr>
          <w:rStyle w:val="FootnoteReference"/>
        </w:rPr>
        <w:footnoteRef/>
      </w:r>
      <w:r>
        <w:t xml:space="preserve"> </w:t>
      </w:r>
      <w:hyperlink r:id="rId5" w:history="1">
        <w:r w:rsidRPr="009668D0">
          <w:rPr>
            <w:rStyle w:val="Hyperlink"/>
            <w:rFonts w:asciiTheme="minorHAnsi" w:hAnsiTheme="minorHAnsi" w:cstheme="minorHAnsi"/>
            <w:color w:val="833C0B" w:themeColor="accent2" w:themeShade="80"/>
            <w:sz w:val="18"/>
            <w:szCs w:val="18"/>
          </w:rPr>
          <w:t>Shared Care Scotland</w:t>
        </w:r>
      </w:hyperlink>
    </w:p>
  </w:footnote>
  <w:footnote w:id="6">
    <w:p w:rsidR="00295F4D" w:rsidRDefault="00295F4D">
      <w:pPr>
        <w:pStyle w:val="FootnoteText"/>
      </w:pPr>
      <w:r w:rsidRPr="00485D4B">
        <w:rPr>
          <w:rStyle w:val="FootnoteReference"/>
          <w:color w:val="833C0B" w:themeColor="accent2" w:themeShade="80"/>
          <w:sz w:val="18"/>
          <w:szCs w:val="18"/>
        </w:rPr>
        <w:footnoteRef/>
      </w:r>
      <w:r w:rsidRPr="00485D4B">
        <w:rPr>
          <w:color w:val="833C0B" w:themeColor="accent2" w:themeShade="80"/>
          <w:sz w:val="18"/>
          <w:szCs w:val="18"/>
        </w:rPr>
        <w:t xml:space="preserve"> </w:t>
      </w:r>
      <w:hyperlink r:id="rId6" w:history="1">
        <w:r w:rsidRPr="00485D4B">
          <w:rPr>
            <w:rStyle w:val="Hyperlink"/>
            <w:rFonts w:asciiTheme="minorHAnsi" w:hAnsiTheme="minorHAnsi" w:cstheme="minorHAnsi"/>
            <w:color w:val="833C0B" w:themeColor="accent2" w:themeShade="80"/>
            <w:sz w:val="18"/>
            <w:szCs w:val="18"/>
          </w:rPr>
          <w:t>Carers Survey Research Report 2024 | Shared Care Scotland</w:t>
        </w:r>
      </w:hyperlink>
    </w:p>
  </w:footnote>
  <w:footnote w:id="7">
    <w:p w:rsidR="00295F4D" w:rsidRDefault="00295F4D">
      <w:pPr>
        <w:pStyle w:val="FootnoteText"/>
      </w:pPr>
      <w:r>
        <w:rPr>
          <w:rStyle w:val="FootnoteReference"/>
        </w:rPr>
        <w:footnoteRef/>
      </w:r>
      <w:r>
        <w:t xml:space="preserve"> </w:t>
      </w:r>
      <w:hyperlink r:id="rId7" w:history="1">
        <w:r w:rsidRPr="00F76401">
          <w:rPr>
            <w:rStyle w:val="Hyperlink"/>
            <w:rFonts w:cs="Calibri"/>
            <w:color w:val="833C0B" w:themeColor="accent2" w:themeShade="80"/>
            <w:sz w:val="18"/>
            <w:szCs w:val="18"/>
          </w:rPr>
          <w:t>Delivering Social Care reform - gov.scot</w:t>
        </w:r>
      </w:hyperlink>
    </w:p>
  </w:footnote>
  <w:footnote w:id="8">
    <w:p w:rsidR="00295F4D" w:rsidRDefault="00295F4D">
      <w:pPr>
        <w:pStyle w:val="FootnoteText"/>
      </w:pPr>
      <w:r>
        <w:rPr>
          <w:rStyle w:val="FootnoteReference"/>
        </w:rPr>
        <w:footnoteRef/>
      </w:r>
      <w:r>
        <w:t xml:space="preserve"> </w:t>
      </w:r>
      <w:hyperlink r:id="rId8" w:history="1">
        <w:r w:rsidRPr="00B7416B">
          <w:rPr>
            <w:rStyle w:val="Hyperlink"/>
            <w:color w:val="833C0B" w:themeColor="accent2" w:themeShade="80"/>
          </w:rPr>
          <w:t>Carers Survey - Health &amp; Social Care Partnership</w:t>
        </w:r>
      </w:hyperlink>
    </w:p>
  </w:footnote>
  <w:footnote w:id="9">
    <w:p w:rsidR="00295F4D" w:rsidRDefault="00295F4D">
      <w:pPr>
        <w:pStyle w:val="FootnoteText"/>
      </w:pPr>
      <w:r>
        <w:rPr>
          <w:rStyle w:val="FootnoteReference"/>
        </w:rPr>
        <w:footnoteRef/>
      </w:r>
      <w:r w:rsidRPr="00540CFE">
        <w:rPr>
          <w:rFonts w:asciiTheme="minorHAnsi" w:hAnsiTheme="minorHAnsi" w:cstheme="minorHAnsi"/>
          <w:color w:val="C45911" w:themeColor="accent2" w:themeShade="BF"/>
        </w:rPr>
        <w:t xml:space="preserve"> </w:t>
      </w:r>
      <w:hyperlink r:id="rId9" w:history="1">
        <w:r w:rsidRPr="00540CFE">
          <w:rPr>
            <w:rStyle w:val="Hyperlink"/>
            <w:rFonts w:asciiTheme="minorHAnsi" w:hAnsiTheme="minorHAnsi" w:cstheme="minorHAnsi"/>
            <w:color w:val="C45911" w:themeColor="accent2" w:themeShade="BF"/>
          </w:rPr>
          <w:t>Young Carer Grant - mygov.scot</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623DB"/>
    <w:multiLevelType w:val="hybridMultilevel"/>
    <w:tmpl w:val="8EEC68EA"/>
    <w:lvl w:ilvl="0" w:tplc="422E5CAC">
      <w:start w:val="1"/>
      <w:numFmt w:val="bullet"/>
      <w:lvlText w:val=""/>
      <w:lvlJc w:val="left"/>
      <w:pPr>
        <w:ind w:left="720" w:hanging="360"/>
      </w:pPr>
      <w:rPr>
        <w:rFonts w:ascii="Symbol" w:hAnsi="Symbol" w:hint="default"/>
        <w:color w:val="C45911"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580ABD"/>
    <w:multiLevelType w:val="hybridMultilevel"/>
    <w:tmpl w:val="64625ACE"/>
    <w:lvl w:ilvl="0" w:tplc="3CC00A2E">
      <w:start w:val="1"/>
      <w:numFmt w:val="bullet"/>
      <w:lvlText w:val=""/>
      <w:lvlJc w:val="left"/>
      <w:pPr>
        <w:ind w:left="720" w:hanging="360"/>
      </w:pPr>
      <w:rPr>
        <w:rFonts w:ascii="Symbol" w:hAnsi="Symbol" w:hint="default"/>
        <w:color w:val="33CCCC"/>
        <w:u w:color="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215A51"/>
    <w:multiLevelType w:val="hybridMultilevel"/>
    <w:tmpl w:val="5CC0950A"/>
    <w:lvl w:ilvl="0" w:tplc="3CC00A2E">
      <w:start w:val="1"/>
      <w:numFmt w:val="bullet"/>
      <w:lvlText w:val=""/>
      <w:lvlJc w:val="left"/>
      <w:pPr>
        <w:ind w:left="720" w:hanging="360"/>
      </w:pPr>
      <w:rPr>
        <w:rFonts w:ascii="Symbol" w:hAnsi="Symbol" w:hint="default"/>
        <w:color w:val="33CCCC"/>
        <w:u w:color="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891CFA"/>
    <w:multiLevelType w:val="hybridMultilevel"/>
    <w:tmpl w:val="97DA1A72"/>
    <w:lvl w:ilvl="0" w:tplc="3CC00A2E">
      <w:start w:val="1"/>
      <w:numFmt w:val="bullet"/>
      <w:lvlText w:val=""/>
      <w:lvlJc w:val="left"/>
      <w:pPr>
        <w:ind w:left="720" w:hanging="360"/>
      </w:pPr>
      <w:rPr>
        <w:rFonts w:ascii="Symbol" w:hAnsi="Symbol" w:hint="default"/>
        <w:color w:val="33CCCC"/>
        <w:u w:color="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3216F5"/>
    <w:multiLevelType w:val="hybridMultilevel"/>
    <w:tmpl w:val="ECB09A6A"/>
    <w:lvl w:ilvl="0" w:tplc="5980F13C">
      <w:start w:val="1"/>
      <w:numFmt w:val="bullet"/>
      <w:lvlText w:val=""/>
      <w:lvlJc w:val="left"/>
      <w:pPr>
        <w:ind w:left="720" w:hanging="360"/>
      </w:pPr>
      <w:rPr>
        <w:rFonts w:ascii="Symbol" w:hAnsi="Symbol" w:hint="default"/>
        <w:u w:color="33CCC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285092"/>
    <w:multiLevelType w:val="hybridMultilevel"/>
    <w:tmpl w:val="7EBA1BD0"/>
    <w:lvl w:ilvl="0" w:tplc="422E5CAC">
      <w:start w:val="1"/>
      <w:numFmt w:val="bullet"/>
      <w:lvlText w:val=""/>
      <w:lvlJc w:val="left"/>
      <w:pPr>
        <w:ind w:left="720" w:hanging="360"/>
      </w:pPr>
      <w:rPr>
        <w:rFonts w:ascii="Symbol" w:hAnsi="Symbol" w:hint="default"/>
        <w:color w:val="C45911"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B5748D"/>
    <w:multiLevelType w:val="hybridMultilevel"/>
    <w:tmpl w:val="0F164092"/>
    <w:lvl w:ilvl="0" w:tplc="3CC00A2E">
      <w:start w:val="1"/>
      <w:numFmt w:val="bullet"/>
      <w:lvlText w:val=""/>
      <w:lvlJc w:val="left"/>
      <w:pPr>
        <w:ind w:left="720" w:hanging="360"/>
      </w:pPr>
      <w:rPr>
        <w:rFonts w:ascii="Symbol" w:hAnsi="Symbol" w:hint="default"/>
        <w:color w:val="33CCCC"/>
        <w:u w:color="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3C0511"/>
    <w:multiLevelType w:val="hybridMultilevel"/>
    <w:tmpl w:val="12FA4DDC"/>
    <w:lvl w:ilvl="0" w:tplc="3CC00A2E">
      <w:start w:val="1"/>
      <w:numFmt w:val="bullet"/>
      <w:lvlText w:val=""/>
      <w:lvlJc w:val="left"/>
      <w:pPr>
        <w:ind w:left="720" w:hanging="360"/>
      </w:pPr>
      <w:rPr>
        <w:rFonts w:ascii="Symbol" w:hAnsi="Symbol" w:hint="default"/>
        <w:color w:val="33CCCC"/>
        <w:u w:color="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C607A1"/>
    <w:multiLevelType w:val="hybridMultilevel"/>
    <w:tmpl w:val="A7C26B30"/>
    <w:lvl w:ilvl="0" w:tplc="EF1234D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2C1388C"/>
    <w:multiLevelType w:val="hybridMultilevel"/>
    <w:tmpl w:val="0A526754"/>
    <w:lvl w:ilvl="0" w:tplc="422E5CAC">
      <w:start w:val="1"/>
      <w:numFmt w:val="bullet"/>
      <w:lvlText w:val=""/>
      <w:lvlJc w:val="left"/>
      <w:pPr>
        <w:ind w:left="720" w:hanging="360"/>
      </w:pPr>
      <w:rPr>
        <w:rFonts w:ascii="Symbol" w:hAnsi="Symbol" w:hint="default"/>
        <w:color w:val="C45911"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AE50079"/>
    <w:multiLevelType w:val="hybridMultilevel"/>
    <w:tmpl w:val="C3EE178E"/>
    <w:lvl w:ilvl="0" w:tplc="3CC00A2E">
      <w:start w:val="1"/>
      <w:numFmt w:val="bullet"/>
      <w:lvlText w:val=""/>
      <w:lvlJc w:val="left"/>
      <w:pPr>
        <w:ind w:left="720" w:hanging="360"/>
      </w:pPr>
      <w:rPr>
        <w:rFonts w:ascii="Symbol" w:hAnsi="Symbol" w:hint="default"/>
        <w:color w:val="33CCCC"/>
        <w:u w:color="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0E5FBA"/>
    <w:multiLevelType w:val="multilevel"/>
    <w:tmpl w:val="74B603FA"/>
    <w:lvl w:ilvl="0">
      <w:start w:val="1"/>
      <w:numFmt w:val="bullet"/>
      <w:lvlText w:val=""/>
      <w:lvlJc w:val="left"/>
      <w:pPr>
        <w:tabs>
          <w:tab w:val="num" w:pos="720"/>
        </w:tabs>
        <w:ind w:left="720" w:hanging="360"/>
      </w:pPr>
      <w:rPr>
        <w:rFonts w:ascii="Symbol" w:hAnsi="Symbol" w:hint="default"/>
        <w:color w:val="33CCCC"/>
        <w:sz w:val="20"/>
        <w:u w:color="FFFFFF" w:themeColor="background1"/>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50A1F88"/>
    <w:multiLevelType w:val="hybridMultilevel"/>
    <w:tmpl w:val="D3C6FBB4"/>
    <w:lvl w:ilvl="0" w:tplc="422E5CAC">
      <w:start w:val="1"/>
      <w:numFmt w:val="bullet"/>
      <w:lvlText w:val=""/>
      <w:lvlJc w:val="left"/>
      <w:pPr>
        <w:ind w:left="720" w:hanging="360"/>
      </w:pPr>
      <w:rPr>
        <w:rFonts w:ascii="Symbol" w:hAnsi="Symbol" w:hint="default"/>
        <w:color w:val="C45911"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AC46902"/>
    <w:multiLevelType w:val="multilevel"/>
    <w:tmpl w:val="7C70430A"/>
    <w:lvl w:ilvl="0">
      <w:start w:val="1"/>
      <w:numFmt w:val="bullet"/>
      <w:lvlText w:val=""/>
      <w:lvlJc w:val="left"/>
      <w:pPr>
        <w:tabs>
          <w:tab w:val="num" w:pos="720"/>
        </w:tabs>
        <w:ind w:left="720" w:hanging="360"/>
      </w:pPr>
      <w:rPr>
        <w:rFonts w:ascii="Symbol" w:hAnsi="Symbol" w:hint="default"/>
        <w:color w:val="C45911" w:themeColor="accent2" w:themeShade="BF"/>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E7C0886"/>
    <w:multiLevelType w:val="hybridMultilevel"/>
    <w:tmpl w:val="50149280"/>
    <w:lvl w:ilvl="0" w:tplc="3CC00A2E">
      <w:start w:val="1"/>
      <w:numFmt w:val="bullet"/>
      <w:lvlText w:val=""/>
      <w:lvlJc w:val="left"/>
      <w:pPr>
        <w:ind w:left="720" w:hanging="360"/>
      </w:pPr>
      <w:rPr>
        <w:rFonts w:ascii="Symbol" w:hAnsi="Symbol" w:hint="default"/>
        <w:color w:val="33CCCC"/>
        <w:u w:color="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56A709E"/>
    <w:multiLevelType w:val="hybridMultilevel"/>
    <w:tmpl w:val="6088AAE4"/>
    <w:lvl w:ilvl="0" w:tplc="3CC00A2E">
      <w:start w:val="1"/>
      <w:numFmt w:val="bullet"/>
      <w:lvlText w:val=""/>
      <w:lvlJc w:val="left"/>
      <w:pPr>
        <w:ind w:left="720" w:hanging="360"/>
      </w:pPr>
      <w:rPr>
        <w:rFonts w:ascii="Symbol" w:hAnsi="Symbol" w:hint="default"/>
        <w:color w:val="33CCCC"/>
        <w:u w:color="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2B25A22"/>
    <w:multiLevelType w:val="hybridMultilevel"/>
    <w:tmpl w:val="12582A08"/>
    <w:lvl w:ilvl="0" w:tplc="422E5CAC">
      <w:start w:val="1"/>
      <w:numFmt w:val="bullet"/>
      <w:lvlText w:val=""/>
      <w:lvlJc w:val="left"/>
      <w:pPr>
        <w:ind w:left="720" w:hanging="360"/>
      </w:pPr>
      <w:rPr>
        <w:rFonts w:ascii="Symbol" w:hAnsi="Symbol" w:hint="default"/>
        <w:color w:val="C45911"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5BE5B20"/>
    <w:multiLevelType w:val="hybridMultilevel"/>
    <w:tmpl w:val="24B8F3D8"/>
    <w:lvl w:ilvl="0" w:tplc="3CC00A2E">
      <w:start w:val="1"/>
      <w:numFmt w:val="bullet"/>
      <w:lvlText w:val=""/>
      <w:lvlJc w:val="left"/>
      <w:pPr>
        <w:ind w:left="720" w:hanging="360"/>
      </w:pPr>
      <w:rPr>
        <w:rFonts w:ascii="Symbol" w:hAnsi="Symbol" w:hint="default"/>
        <w:color w:val="33CCCC"/>
        <w:u w:color="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5F33779"/>
    <w:multiLevelType w:val="hybridMultilevel"/>
    <w:tmpl w:val="D26291C8"/>
    <w:lvl w:ilvl="0" w:tplc="3CC00A2E">
      <w:start w:val="1"/>
      <w:numFmt w:val="bullet"/>
      <w:lvlText w:val=""/>
      <w:lvlJc w:val="left"/>
      <w:pPr>
        <w:ind w:left="720" w:hanging="360"/>
      </w:pPr>
      <w:rPr>
        <w:rFonts w:ascii="Symbol" w:hAnsi="Symbol" w:hint="default"/>
        <w:color w:val="33CCCC"/>
        <w:u w:color="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B524C27"/>
    <w:multiLevelType w:val="hybridMultilevel"/>
    <w:tmpl w:val="5F2CB764"/>
    <w:lvl w:ilvl="0" w:tplc="3CC00A2E">
      <w:start w:val="1"/>
      <w:numFmt w:val="bullet"/>
      <w:lvlText w:val=""/>
      <w:lvlJc w:val="left"/>
      <w:pPr>
        <w:ind w:left="720" w:hanging="360"/>
      </w:pPr>
      <w:rPr>
        <w:rFonts w:ascii="Symbol" w:hAnsi="Symbol" w:hint="default"/>
        <w:color w:val="33CCCC"/>
        <w:u w:color="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0"/>
  </w:num>
  <w:num w:numId="4">
    <w:abstractNumId w:val="5"/>
  </w:num>
  <w:num w:numId="5">
    <w:abstractNumId w:val="16"/>
  </w:num>
  <w:num w:numId="6">
    <w:abstractNumId w:val="9"/>
  </w:num>
  <w:num w:numId="7">
    <w:abstractNumId w:val="8"/>
  </w:num>
  <w:num w:numId="8">
    <w:abstractNumId w:val="4"/>
  </w:num>
  <w:num w:numId="9">
    <w:abstractNumId w:val="15"/>
  </w:num>
  <w:num w:numId="10">
    <w:abstractNumId w:val="18"/>
  </w:num>
  <w:num w:numId="11">
    <w:abstractNumId w:val="14"/>
  </w:num>
  <w:num w:numId="12">
    <w:abstractNumId w:val="6"/>
  </w:num>
  <w:num w:numId="13">
    <w:abstractNumId w:val="7"/>
  </w:num>
  <w:num w:numId="14">
    <w:abstractNumId w:val="2"/>
  </w:num>
  <w:num w:numId="15">
    <w:abstractNumId w:val="10"/>
  </w:num>
  <w:num w:numId="16">
    <w:abstractNumId w:val="1"/>
  </w:num>
  <w:num w:numId="17">
    <w:abstractNumId w:val="3"/>
  </w:num>
  <w:num w:numId="18">
    <w:abstractNumId w:val="11"/>
  </w:num>
  <w:num w:numId="19">
    <w:abstractNumId w:val="17"/>
  </w:num>
  <w:num w:numId="20">
    <w:abstractNumId w:val="1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6E65"/>
    <w:rsid w:val="000007E2"/>
    <w:rsid w:val="000056E6"/>
    <w:rsid w:val="00005B6C"/>
    <w:rsid w:val="000069E6"/>
    <w:rsid w:val="00007DDF"/>
    <w:rsid w:val="00012301"/>
    <w:rsid w:val="000144EC"/>
    <w:rsid w:val="0001636C"/>
    <w:rsid w:val="000173E4"/>
    <w:rsid w:val="00017B4C"/>
    <w:rsid w:val="00021189"/>
    <w:rsid w:val="0002200B"/>
    <w:rsid w:val="0002344C"/>
    <w:rsid w:val="0002534C"/>
    <w:rsid w:val="00027ADA"/>
    <w:rsid w:val="000318C3"/>
    <w:rsid w:val="00031F82"/>
    <w:rsid w:val="000324CE"/>
    <w:rsid w:val="00033015"/>
    <w:rsid w:val="00033A16"/>
    <w:rsid w:val="000342E9"/>
    <w:rsid w:val="00034A8C"/>
    <w:rsid w:val="000351A3"/>
    <w:rsid w:val="0003533F"/>
    <w:rsid w:val="000363E7"/>
    <w:rsid w:val="000373C3"/>
    <w:rsid w:val="00040279"/>
    <w:rsid w:val="000410FC"/>
    <w:rsid w:val="000416C3"/>
    <w:rsid w:val="00042DFC"/>
    <w:rsid w:val="00043F00"/>
    <w:rsid w:val="00046E1F"/>
    <w:rsid w:val="00050B4C"/>
    <w:rsid w:val="0005114D"/>
    <w:rsid w:val="000528F0"/>
    <w:rsid w:val="00052925"/>
    <w:rsid w:val="00052981"/>
    <w:rsid w:val="00053554"/>
    <w:rsid w:val="00054A6C"/>
    <w:rsid w:val="000552F7"/>
    <w:rsid w:val="0006270E"/>
    <w:rsid w:val="00072B72"/>
    <w:rsid w:val="00074E88"/>
    <w:rsid w:val="00076ACD"/>
    <w:rsid w:val="00077484"/>
    <w:rsid w:val="0008318D"/>
    <w:rsid w:val="000873E7"/>
    <w:rsid w:val="00091C8E"/>
    <w:rsid w:val="00092119"/>
    <w:rsid w:val="000943E3"/>
    <w:rsid w:val="00095E6E"/>
    <w:rsid w:val="00096F5D"/>
    <w:rsid w:val="000976D9"/>
    <w:rsid w:val="000A113B"/>
    <w:rsid w:val="000A641D"/>
    <w:rsid w:val="000A689A"/>
    <w:rsid w:val="000B05E7"/>
    <w:rsid w:val="000B060B"/>
    <w:rsid w:val="000B2FEA"/>
    <w:rsid w:val="000B3A02"/>
    <w:rsid w:val="000B3D39"/>
    <w:rsid w:val="000B5A5B"/>
    <w:rsid w:val="000B5DB9"/>
    <w:rsid w:val="000B7A48"/>
    <w:rsid w:val="000B7C67"/>
    <w:rsid w:val="000C664D"/>
    <w:rsid w:val="000C6B41"/>
    <w:rsid w:val="000D0851"/>
    <w:rsid w:val="000D13B2"/>
    <w:rsid w:val="000D3833"/>
    <w:rsid w:val="000D5550"/>
    <w:rsid w:val="000D5FB8"/>
    <w:rsid w:val="000D6750"/>
    <w:rsid w:val="000D6D1D"/>
    <w:rsid w:val="000E20B8"/>
    <w:rsid w:val="000F003E"/>
    <w:rsid w:val="000F3CC3"/>
    <w:rsid w:val="000F5D69"/>
    <w:rsid w:val="000F6EAC"/>
    <w:rsid w:val="00100072"/>
    <w:rsid w:val="001001D6"/>
    <w:rsid w:val="00103370"/>
    <w:rsid w:val="00105051"/>
    <w:rsid w:val="001050B8"/>
    <w:rsid w:val="00111CD3"/>
    <w:rsid w:val="001132CB"/>
    <w:rsid w:val="00113B7C"/>
    <w:rsid w:val="00114A5A"/>
    <w:rsid w:val="00114E67"/>
    <w:rsid w:val="0011670F"/>
    <w:rsid w:val="00116C0E"/>
    <w:rsid w:val="00120C44"/>
    <w:rsid w:val="0012211A"/>
    <w:rsid w:val="00125CBC"/>
    <w:rsid w:val="00126018"/>
    <w:rsid w:val="00126F6E"/>
    <w:rsid w:val="0013123D"/>
    <w:rsid w:val="001316B0"/>
    <w:rsid w:val="00132CF8"/>
    <w:rsid w:val="00133647"/>
    <w:rsid w:val="00135044"/>
    <w:rsid w:val="00140158"/>
    <w:rsid w:val="00142E72"/>
    <w:rsid w:val="001442E1"/>
    <w:rsid w:val="00144D23"/>
    <w:rsid w:val="00144E42"/>
    <w:rsid w:val="00145D20"/>
    <w:rsid w:val="00147270"/>
    <w:rsid w:val="00152D62"/>
    <w:rsid w:val="001541F7"/>
    <w:rsid w:val="001601D6"/>
    <w:rsid w:val="00163551"/>
    <w:rsid w:val="00164E08"/>
    <w:rsid w:val="0016680D"/>
    <w:rsid w:val="001668EB"/>
    <w:rsid w:val="00170FD1"/>
    <w:rsid w:val="00171269"/>
    <w:rsid w:val="00174037"/>
    <w:rsid w:val="00175752"/>
    <w:rsid w:val="001764A6"/>
    <w:rsid w:val="00181966"/>
    <w:rsid w:val="00184B52"/>
    <w:rsid w:val="00186D4E"/>
    <w:rsid w:val="00187D5C"/>
    <w:rsid w:val="00187DDC"/>
    <w:rsid w:val="00187EA3"/>
    <w:rsid w:val="00193334"/>
    <w:rsid w:val="00195703"/>
    <w:rsid w:val="001A110B"/>
    <w:rsid w:val="001A13CF"/>
    <w:rsid w:val="001A4192"/>
    <w:rsid w:val="001A5019"/>
    <w:rsid w:val="001A57DA"/>
    <w:rsid w:val="001A62D5"/>
    <w:rsid w:val="001A700D"/>
    <w:rsid w:val="001B10EE"/>
    <w:rsid w:val="001B2141"/>
    <w:rsid w:val="001B2F28"/>
    <w:rsid w:val="001B417E"/>
    <w:rsid w:val="001B7FCA"/>
    <w:rsid w:val="001C07FA"/>
    <w:rsid w:val="001C0E23"/>
    <w:rsid w:val="001C108B"/>
    <w:rsid w:val="001C1EEE"/>
    <w:rsid w:val="001C2857"/>
    <w:rsid w:val="001C5EB2"/>
    <w:rsid w:val="001D0BF3"/>
    <w:rsid w:val="001D3370"/>
    <w:rsid w:val="001D7B35"/>
    <w:rsid w:val="001E0307"/>
    <w:rsid w:val="001E09D0"/>
    <w:rsid w:val="001E0BD4"/>
    <w:rsid w:val="001E3C70"/>
    <w:rsid w:val="001E3F7B"/>
    <w:rsid w:val="001E46C5"/>
    <w:rsid w:val="001E6350"/>
    <w:rsid w:val="001F3DDD"/>
    <w:rsid w:val="001F4B59"/>
    <w:rsid w:val="001F5357"/>
    <w:rsid w:val="001F5E5B"/>
    <w:rsid w:val="001F65FC"/>
    <w:rsid w:val="001F7DD3"/>
    <w:rsid w:val="001F7E63"/>
    <w:rsid w:val="00200076"/>
    <w:rsid w:val="002002E7"/>
    <w:rsid w:val="002003AB"/>
    <w:rsid w:val="002030EC"/>
    <w:rsid w:val="002043D1"/>
    <w:rsid w:val="002049B2"/>
    <w:rsid w:val="00206D5C"/>
    <w:rsid w:val="002138ED"/>
    <w:rsid w:val="00214B63"/>
    <w:rsid w:val="0021592C"/>
    <w:rsid w:val="00215E3C"/>
    <w:rsid w:val="00216886"/>
    <w:rsid w:val="00220BDE"/>
    <w:rsid w:val="002216AC"/>
    <w:rsid w:val="002250D5"/>
    <w:rsid w:val="00226E8B"/>
    <w:rsid w:val="002274F8"/>
    <w:rsid w:val="0022777D"/>
    <w:rsid w:val="002300EB"/>
    <w:rsid w:val="0023438B"/>
    <w:rsid w:val="00234FFD"/>
    <w:rsid w:val="002351FF"/>
    <w:rsid w:val="0023798A"/>
    <w:rsid w:val="00237AD0"/>
    <w:rsid w:val="00237E68"/>
    <w:rsid w:val="002422E7"/>
    <w:rsid w:val="0024431D"/>
    <w:rsid w:val="00246BAF"/>
    <w:rsid w:val="00247392"/>
    <w:rsid w:val="002514CE"/>
    <w:rsid w:val="00252E49"/>
    <w:rsid w:val="00255011"/>
    <w:rsid w:val="00257262"/>
    <w:rsid w:val="00260CE2"/>
    <w:rsid w:val="002611D5"/>
    <w:rsid w:val="002617FC"/>
    <w:rsid w:val="0026194D"/>
    <w:rsid w:val="00262307"/>
    <w:rsid w:val="00262C04"/>
    <w:rsid w:val="00264752"/>
    <w:rsid w:val="00264940"/>
    <w:rsid w:val="00265ACF"/>
    <w:rsid w:val="00266F8D"/>
    <w:rsid w:val="002678C8"/>
    <w:rsid w:val="002717C2"/>
    <w:rsid w:val="00275C0D"/>
    <w:rsid w:val="00283A1A"/>
    <w:rsid w:val="00283AC4"/>
    <w:rsid w:val="00283D73"/>
    <w:rsid w:val="0028404E"/>
    <w:rsid w:val="002848A6"/>
    <w:rsid w:val="002873FD"/>
    <w:rsid w:val="002876A0"/>
    <w:rsid w:val="00287926"/>
    <w:rsid w:val="002915F1"/>
    <w:rsid w:val="00294BB3"/>
    <w:rsid w:val="00295F4D"/>
    <w:rsid w:val="00297321"/>
    <w:rsid w:val="002A4AFF"/>
    <w:rsid w:val="002A4CD0"/>
    <w:rsid w:val="002B7437"/>
    <w:rsid w:val="002C25CD"/>
    <w:rsid w:val="002C3BB6"/>
    <w:rsid w:val="002C5E0F"/>
    <w:rsid w:val="002C7FCE"/>
    <w:rsid w:val="002D0CC1"/>
    <w:rsid w:val="002D22A6"/>
    <w:rsid w:val="002D3321"/>
    <w:rsid w:val="002D39A2"/>
    <w:rsid w:val="002D7F12"/>
    <w:rsid w:val="002E0570"/>
    <w:rsid w:val="002E4FBE"/>
    <w:rsid w:val="002E5AAD"/>
    <w:rsid w:val="002E6F11"/>
    <w:rsid w:val="002E7C47"/>
    <w:rsid w:val="002F01E1"/>
    <w:rsid w:val="002F1145"/>
    <w:rsid w:val="002F1C12"/>
    <w:rsid w:val="002F4EC5"/>
    <w:rsid w:val="00302742"/>
    <w:rsid w:val="00305AB2"/>
    <w:rsid w:val="00310557"/>
    <w:rsid w:val="003129D8"/>
    <w:rsid w:val="00313F65"/>
    <w:rsid w:val="0031486A"/>
    <w:rsid w:val="003151E4"/>
    <w:rsid w:val="00315ADE"/>
    <w:rsid w:val="00317621"/>
    <w:rsid w:val="003216E4"/>
    <w:rsid w:val="00321B7E"/>
    <w:rsid w:val="00322E07"/>
    <w:rsid w:val="00323A3B"/>
    <w:rsid w:val="00324188"/>
    <w:rsid w:val="00324240"/>
    <w:rsid w:val="0032523C"/>
    <w:rsid w:val="00325907"/>
    <w:rsid w:val="0032790F"/>
    <w:rsid w:val="00330869"/>
    <w:rsid w:val="00336FA4"/>
    <w:rsid w:val="00337DEA"/>
    <w:rsid w:val="00342722"/>
    <w:rsid w:val="00342B5F"/>
    <w:rsid w:val="00342CA8"/>
    <w:rsid w:val="0034303E"/>
    <w:rsid w:val="00346639"/>
    <w:rsid w:val="00346DE9"/>
    <w:rsid w:val="00347584"/>
    <w:rsid w:val="00347934"/>
    <w:rsid w:val="003502BD"/>
    <w:rsid w:val="00352B18"/>
    <w:rsid w:val="00353274"/>
    <w:rsid w:val="003535B4"/>
    <w:rsid w:val="003536DF"/>
    <w:rsid w:val="00354700"/>
    <w:rsid w:val="00356652"/>
    <w:rsid w:val="00357BB0"/>
    <w:rsid w:val="0036062F"/>
    <w:rsid w:val="00360CF6"/>
    <w:rsid w:val="00361947"/>
    <w:rsid w:val="003646C6"/>
    <w:rsid w:val="00365B11"/>
    <w:rsid w:val="0037064F"/>
    <w:rsid w:val="003732A0"/>
    <w:rsid w:val="00380951"/>
    <w:rsid w:val="0038264D"/>
    <w:rsid w:val="0038274F"/>
    <w:rsid w:val="00383013"/>
    <w:rsid w:val="0038325F"/>
    <w:rsid w:val="00383820"/>
    <w:rsid w:val="0038415E"/>
    <w:rsid w:val="00386220"/>
    <w:rsid w:val="003871A3"/>
    <w:rsid w:val="0038782D"/>
    <w:rsid w:val="00391081"/>
    <w:rsid w:val="00392B9B"/>
    <w:rsid w:val="0039302A"/>
    <w:rsid w:val="003950B4"/>
    <w:rsid w:val="003A487B"/>
    <w:rsid w:val="003B4438"/>
    <w:rsid w:val="003C1CCA"/>
    <w:rsid w:val="003C21D8"/>
    <w:rsid w:val="003C4A67"/>
    <w:rsid w:val="003C4BCC"/>
    <w:rsid w:val="003D036A"/>
    <w:rsid w:val="003D11DC"/>
    <w:rsid w:val="003D14D9"/>
    <w:rsid w:val="003D3A4D"/>
    <w:rsid w:val="003D3B2B"/>
    <w:rsid w:val="003D4735"/>
    <w:rsid w:val="003D4EA0"/>
    <w:rsid w:val="003D66E2"/>
    <w:rsid w:val="003D75DA"/>
    <w:rsid w:val="003E064E"/>
    <w:rsid w:val="003E13AA"/>
    <w:rsid w:val="003E2ED5"/>
    <w:rsid w:val="003E4D4D"/>
    <w:rsid w:val="003E517E"/>
    <w:rsid w:val="003E6D4A"/>
    <w:rsid w:val="003F42A2"/>
    <w:rsid w:val="003F42F1"/>
    <w:rsid w:val="003F4C53"/>
    <w:rsid w:val="003F53AD"/>
    <w:rsid w:val="003F730C"/>
    <w:rsid w:val="003F7898"/>
    <w:rsid w:val="003F7E0C"/>
    <w:rsid w:val="0040152C"/>
    <w:rsid w:val="004017F4"/>
    <w:rsid w:val="00402E2A"/>
    <w:rsid w:val="00403454"/>
    <w:rsid w:val="00403942"/>
    <w:rsid w:val="00405C44"/>
    <w:rsid w:val="004119CC"/>
    <w:rsid w:val="00412DD3"/>
    <w:rsid w:val="00413150"/>
    <w:rsid w:val="00416076"/>
    <w:rsid w:val="004172AF"/>
    <w:rsid w:val="00420334"/>
    <w:rsid w:val="004203D0"/>
    <w:rsid w:val="00420C0C"/>
    <w:rsid w:val="00421F07"/>
    <w:rsid w:val="0042371D"/>
    <w:rsid w:val="00423D48"/>
    <w:rsid w:val="00424714"/>
    <w:rsid w:val="0042501B"/>
    <w:rsid w:val="00426F5B"/>
    <w:rsid w:val="004331BA"/>
    <w:rsid w:val="00440080"/>
    <w:rsid w:val="00440733"/>
    <w:rsid w:val="004431F8"/>
    <w:rsid w:val="0044368F"/>
    <w:rsid w:val="00447ED8"/>
    <w:rsid w:val="00451FC4"/>
    <w:rsid w:val="00456EE6"/>
    <w:rsid w:val="00457935"/>
    <w:rsid w:val="00460399"/>
    <w:rsid w:val="004607DA"/>
    <w:rsid w:val="004607E1"/>
    <w:rsid w:val="00461A20"/>
    <w:rsid w:val="00461CC1"/>
    <w:rsid w:val="00462EA4"/>
    <w:rsid w:val="0046421D"/>
    <w:rsid w:val="004725B9"/>
    <w:rsid w:val="00475CED"/>
    <w:rsid w:val="0047735F"/>
    <w:rsid w:val="004773B4"/>
    <w:rsid w:val="00477AA5"/>
    <w:rsid w:val="00481253"/>
    <w:rsid w:val="0048154E"/>
    <w:rsid w:val="00482106"/>
    <w:rsid w:val="0048377A"/>
    <w:rsid w:val="0048385E"/>
    <w:rsid w:val="00484816"/>
    <w:rsid w:val="00485D4B"/>
    <w:rsid w:val="0048602F"/>
    <w:rsid w:val="00486E22"/>
    <w:rsid w:val="00487053"/>
    <w:rsid w:val="004873AA"/>
    <w:rsid w:val="00487DBF"/>
    <w:rsid w:val="00491350"/>
    <w:rsid w:val="0049150B"/>
    <w:rsid w:val="00492ACA"/>
    <w:rsid w:val="004A3EB8"/>
    <w:rsid w:val="004B0126"/>
    <w:rsid w:val="004B460F"/>
    <w:rsid w:val="004B5EB0"/>
    <w:rsid w:val="004B654C"/>
    <w:rsid w:val="004B6587"/>
    <w:rsid w:val="004B6F4F"/>
    <w:rsid w:val="004C1559"/>
    <w:rsid w:val="004C1BE2"/>
    <w:rsid w:val="004C3212"/>
    <w:rsid w:val="004C444D"/>
    <w:rsid w:val="004C5DFE"/>
    <w:rsid w:val="004C5F00"/>
    <w:rsid w:val="004C7E89"/>
    <w:rsid w:val="004D1B25"/>
    <w:rsid w:val="004D2DF3"/>
    <w:rsid w:val="004D30EE"/>
    <w:rsid w:val="004D5EDF"/>
    <w:rsid w:val="004D625D"/>
    <w:rsid w:val="004D6E65"/>
    <w:rsid w:val="004D7D6A"/>
    <w:rsid w:val="004E0B12"/>
    <w:rsid w:val="004E0C05"/>
    <w:rsid w:val="004E33A3"/>
    <w:rsid w:val="004E6719"/>
    <w:rsid w:val="004E6F88"/>
    <w:rsid w:val="004F07D6"/>
    <w:rsid w:val="004F3D46"/>
    <w:rsid w:val="004F4205"/>
    <w:rsid w:val="004F4B42"/>
    <w:rsid w:val="004F57C2"/>
    <w:rsid w:val="004F7375"/>
    <w:rsid w:val="004F7EB0"/>
    <w:rsid w:val="00500F5D"/>
    <w:rsid w:val="00503DE4"/>
    <w:rsid w:val="0050416B"/>
    <w:rsid w:val="00506E36"/>
    <w:rsid w:val="005070BB"/>
    <w:rsid w:val="005105D9"/>
    <w:rsid w:val="00514483"/>
    <w:rsid w:val="00516D36"/>
    <w:rsid w:val="00520429"/>
    <w:rsid w:val="00522E56"/>
    <w:rsid w:val="005232FE"/>
    <w:rsid w:val="0052361C"/>
    <w:rsid w:val="00527A69"/>
    <w:rsid w:val="005314D0"/>
    <w:rsid w:val="00532B52"/>
    <w:rsid w:val="00533649"/>
    <w:rsid w:val="00537394"/>
    <w:rsid w:val="005409CB"/>
    <w:rsid w:val="00540CFE"/>
    <w:rsid w:val="00540D21"/>
    <w:rsid w:val="005420CA"/>
    <w:rsid w:val="005428AB"/>
    <w:rsid w:val="00543444"/>
    <w:rsid w:val="0054646E"/>
    <w:rsid w:val="00550592"/>
    <w:rsid w:val="00555D52"/>
    <w:rsid w:val="00563305"/>
    <w:rsid w:val="00565C5F"/>
    <w:rsid w:val="0056653E"/>
    <w:rsid w:val="00566B34"/>
    <w:rsid w:val="005672CA"/>
    <w:rsid w:val="005713DC"/>
    <w:rsid w:val="00571A0F"/>
    <w:rsid w:val="00572276"/>
    <w:rsid w:val="005735C8"/>
    <w:rsid w:val="005748F2"/>
    <w:rsid w:val="00575C85"/>
    <w:rsid w:val="00576230"/>
    <w:rsid w:val="005763AC"/>
    <w:rsid w:val="005771D1"/>
    <w:rsid w:val="005802EC"/>
    <w:rsid w:val="005830C3"/>
    <w:rsid w:val="00584B9D"/>
    <w:rsid w:val="005905DC"/>
    <w:rsid w:val="00591D2D"/>
    <w:rsid w:val="005941E3"/>
    <w:rsid w:val="00594F15"/>
    <w:rsid w:val="005A1B8B"/>
    <w:rsid w:val="005A1E8E"/>
    <w:rsid w:val="005A3F50"/>
    <w:rsid w:val="005A4742"/>
    <w:rsid w:val="005A502F"/>
    <w:rsid w:val="005A5093"/>
    <w:rsid w:val="005B1C5F"/>
    <w:rsid w:val="005B378B"/>
    <w:rsid w:val="005B3B7C"/>
    <w:rsid w:val="005B53B5"/>
    <w:rsid w:val="005B69B2"/>
    <w:rsid w:val="005B7B1A"/>
    <w:rsid w:val="005C08F4"/>
    <w:rsid w:val="005C19EB"/>
    <w:rsid w:val="005C31D4"/>
    <w:rsid w:val="005C3B68"/>
    <w:rsid w:val="005C498C"/>
    <w:rsid w:val="005D5C95"/>
    <w:rsid w:val="005E2164"/>
    <w:rsid w:val="005F1506"/>
    <w:rsid w:val="005F22F6"/>
    <w:rsid w:val="005F2A8E"/>
    <w:rsid w:val="005F35D4"/>
    <w:rsid w:val="005F5705"/>
    <w:rsid w:val="005F59E8"/>
    <w:rsid w:val="005F5D1A"/>
    <w:rsid w:val="005F636C"/>
    <w:rsid w:val="005F767B"/>
    <w:rsid w:val="00601077"/>
    <w:rsid w:val="00603B55"/>
    <w:rsid w:val="006040A9"/>
    <w:rsid w:val="00605079"/>
    <w:rsid w:val="00605EAB"/>
    <w:rsid w:val="006108B9"/>
    <w:rsid w:val="00611F2E"/>
    <w:rsid w:val="00615943"/>
    <w:rsid w:val="00615951"/>
    <w:rsid w:val="0062008A"/>
    <w:rsid w:val="006222C9"/>
    <w:rsid w:val="00625C0C"/>
    <w:rsid w:val="00626771"/>
    <w:rsid w:val="0062765A"/>
    <w:rsid w:val="00627E87"/>
    <w:rsid w:val="00631455"/>
    <w:rsid w:val="0063240A"/>
    <w:rsid w:val="00633919"/>
    <w:rsid w:val="00634DBE"/>
    <w:rsid w:val="00635A0B"/>
    <w:rsid w:val="00635E33"/>
    <w:rsid w:val="006369ED"/>
    <w:rsid w:val="006403EB"/>
    <w:rsid w:val="00640E89"/>
    <w:rsid w:val="00642EE3"/>
    <w:rsid w:val="00643090"/>
    <w:rsid w:val="00647EF7"/>
    <w:rsid w:val="00647FAE"/>
    <w:rsid w:val="0065083B"/>
    <w:rsid w:val="00652146"/>
    <w:rsid w:val="0065220A"/>
    <w:rsid w:val="006527A9"/>
    <w:rsid w:val="00653BD0"/>
    <w:rsid w:val="0066192A"/>
    <w:rsid w:val="0066405E"/>
    <w:rsid w:val="00664A37"/>
    <w:rsid w:val="00667051"/>
    <w:rsid w:val="0067055D"/>
    <w:rsid w:val="00670E77"/>
    <w:rsid w:val="00673CA1"/>
    <w:rsid w:val="00676852"/>
    <w:rsid w:val="00676982"/>
    <w:rsid w:val="0067741D"/>
    <w:rsid w:val="006806F1"/>
    <w:rsid w:val="00682C5D"/>
    <w:rsid w:val="00685023"/>
    <w:rsid w:val="00685C40"/>
    <w:rsid w:val="006877CA"/>
    <w:rsid w:val="00690166"/>
    <w:rsid w:val="00691C99"/>
    <w:rsid w:val="00691EA0"/>
    <w:rsid w:val="006920B0"/>
    <w:rsid w:val="0069265F"/>
    <w:rsid w:val="00693FA6"/>
    <w:rsid w:val="00694AA8"/>
    <w:rsid w:val="006A1196"/>
    <w:rsid w:val="006A3649"/>
    <w:rsid w:val="006A50C5"/>
    <w:rsid w:val="006B00DE"/>
    <w:rsid w:val="006B32E5"/>
    <w:rsid w:val="006B49F4"/>
    <w:rsid w:val="006B4D3B"/>
    <w:rsid w:val="006B514A"/>
    <w:rsid w:val="006B525A"/>
    <w:rsid w:val="006B5EEA"/>
    <w:rsid w:val="006B5F48"/>
    <w:rsid w:val="006B7A03"/>
    <w:rsid w:val="006C0DD3"/>
    <w:rsid w:val="006C1683"/>
    <w:rsid w:val="006C1DA0"/>
    <w:rsid w:val="006C1E87"/>
    <w:rsid w:val="006C3B77"/>
    <w:rsid w:val="006D0613"/>
    <w:rsid w:val="006D1783"/>
    <w:rsid w:val="006D1929"/>
    <w:rsid w:val="006D705D"/>
    <w:rsid w:val="006D767E"/>
    <w:rsid w:val="006E2D0B"/>
    <w:rsid w:val="006E2DBD"/>
    <w:rsid w:val="006E378C"/>
    <w:rsid w:val="006E47B3"/>
    <w:rsid w:val="006E52A4"/>
    <w:rsid w:val="006E6071"/>
    <w:rsid w:val="006F14A3"/>
    <w:rsid w:val="006F166B"/>
    <w:rsid w:val="006F2F2E"/>
    <w:rsid w:val="006F3387"/>
    <w:rsid w:val="006F77F3"/>
    <w:rsid w:val="0070269C"/>
    <w:rsid w:val="00703A9A"/>
    <w:rsid w:val="007042C3"/>
    <w:rsid w:val="0070453C"/>
    <w:rsid w:val="007077D6"/>
    <w:rsid w:val="00707FE7"/>
    <w:rsid w:val="007113DC"/>
    <w:rsid w:val="00712705"/>
    <w:rsid w:val="0071427B"/>
    <w:rsid w:val="00717AD7"/>
    <w:rsid w:val="007228AC"/>
    <w:rsid w:val="00725445"/>
    <w:rsid w:val="00730DDC"/>
    <w:rsid w:val="00730EA8"/>
    <w:rsid w:val="007332A7"/>
    <w:rsid w:val="00735C51"/>
    <w:rsid w:val="00736EA2"/>
    <w:rsid w:val="0074013C"/>
    <w:rsid w:val="00741161"/>
    <w:rsid w:val="0074765F"/>
    <w:rsid w:val="00750628"/>
    <w:rsid w:val="007509AC"/>
    <w:rsid w:val="00755C74"/>
    <w:rsid w:val="00756FC1"/>
    <w:rsid w:val="007634D0"/>
    <w:rsid w:val="00765B58"/>
    <w:rsid w:val="00766A4C"/>
    <w:rsid w:val="00766E41"/>
    <w:rsid w:val="00773592"/>
    <w:rsid w:val="00773D3B"/>
    <w:rsid w:val="00773F79"/>
    <w:rsid w:val="00780707"/>
    <w:rsid w:val="0078145E"/>
    <w:rsid w:val="00781798"/>
    <w:rsid w:val="00783BEC"/>
    <w:rsid w:val="00784C7D"/>
    <w:rsid w:val="00786EAC"/>
    <w:rsid w:val="0078773D"/>
    <w:rsid w:val="00794981"/>
    <w:rsid w:val="00795149"/>
    <w:rsid w:val="00796504"/>
    <w:rsid w:val="0079664C"/>
    <w:rsid w:val="007A351C"/>
    <w:rsid w:val="007A6372"/>
    <w:rsid w:val="007A734D"/>
    <w:rsid w:val="007A7A53"/>
    <w:rsid w:val="007B39F1"/>
    <w:rsid w:val="007B582A"/>
    <w:rsid w:val="007C21B9"/>
    <w:rsid w:val="007C39FA"/>
    <w:rsid w:val="007C5F10"/>
    <w:rsid w:val="007C645C"/>
    <w:rsid w:val="007C6571"/>
    <w:rsid w:val="007C70C6"/>
    <w:rsid w:val="007C7279"/>
    <w:rsid w:val="007C74FF"/>
    <w:rsid w:val="007D3E88"/>
    <w:rsid w:val="007D59C1"/>
    <w:rsid w:val="007D59D6"/>
    <w:rsid w:val="007E0FE1"/>
    <w:rsid w:val="007E2700"/>
    <w:rsid w:val="007E2875"/>
    <w:rsid w:val="007E400E"/>
    <w:rsid w:val="007E5047"/>
    <w:rsid w:val="007E5B4C"/>
    <w:rsid w:val="007E69EC"/>
    <w:rsid w:val="007E6BE8"/>
    <w:rsid w:val="007E7BB5"/>
    <w:rsid w:val="007F1223"/>
    <w:rsid w:val="007F1ACC"/>
    <w:rsid w:val="007F437C"/>
    <w:rsid w:val="007F691B"/>
    <w:rsid w:val="007F7588"/>
    <w:rsid w:val="00800EA2"/>
    <w:rsid w:val="00801E82"/>
    <w:rsid w:val="00806934"/>
    <w:rsid w:val="00807E2A"/>
    <w:rsid w:val="00811316"/>
    <w:rsid w:val="00811C69"/>
    <w:rsid w:val="008120A4"/>
    <w:rsid w:val="00812F3D"/>
    <w:rsid w:val="0081345B"/>
    <w:rsid w:val="00824B89"/>
    <w:rsid w:val="00825B7C"/>
    <w:rsid w:val="008265D5"/>
    <w:rsid w:val="00835ED1"/>
    <w:rsid w:val="00847098"/>
    <w:rsid w:val="008521B3"/>
    <w:rsid w:val="00852DC7"/>
    <w:rsid w:val="00852E92"/>
    <w:rsid w:val="00854C72"/>
    <w:rsid w:val="008607B1"/>
    <w:rsid w:val="00860816"/>
    <w:rsid w:val="008623C4"/>
    <w:rsid w:val="0086351D"/>
    <w:rsid w:val="00863538"/>
    <w:rsid w:val="00864C69"/>
    <w:rsid w:val="00864E0F"/>
    <w:rsid w:val="00866506"/>
    <w:rsid w:val="00867EDA"/>
    <w:rsid w:val="00870BF6"/>
    <w:rsid w:val="00870C98"/>
    <w:rsid w:val="00870D5E"/>
    <w:rsid w:val="00873170"/>
    <w:rsid w:val="00874A4A"/>
    <w:rsid w:val="0088091A"/>
    <w:rsid w:val="00880F8C"/>
    <w:rsid w:val="00880FF0"/>
    <w:rsid w:val="008818C4"/>
    <w:rsid w:val="00884949"/>
    <w:rsid w:val="00884F07"/>
    <w:rsid w:val="00884F53"/>
    <w:rsid w:val="008863AA"/>
    <w:rsid w:val="00886510"/>
    <w:rsid w:val="00892C3B"/>
    <w:rsid w:val="008949FE"/>
    <w:rsid w:val="0089533A"/>
    <w:rsid w:val="00897B02"/>
    <w:rsid w:val="00897E9C"/>
    <w:rsid w:val="008A0938"/>
    <w:rsid w:val="008A1670"/>
    <w:rsid w:val="008A2A35"/>
    <w:rsid w:val="008A446F"/>
    <w:rsid w:val="008A76F6"/>
    <w:rsid w:val="008B09BB"/>
    <w:rsid w:val="008B446D"/>
    <w:rsid w:val="008B7156"/>
    <w:rsid w:val="008C1167"/>
    <w:rsid w:val="008C1F4B"/>
    <w:rsid w:val="008C1F4D"/>
    <w:rsid w:val="008C2DCA"/>
    <w:rsid w:val="008C5C2E"/>
    <w:rsid w:val="008C64D6"/>
    <w:rsid w:val="008C7B0F"/>
    <w:rsid w:val="008C7E33"/>
    <w:rsid w:val="008D2300"/>
    <w:rsid w:val="008D2BE1"/>
    <w:rsid w:val="008D7450"/>
    <w:rsid w:val="008E0414"/>
    <w:rsid w:val="008E07CB"/>
    <w:rsid w:val="008E2841"/>
    <w:rsid w:val="008E30AB"/>
    <w:rsid w:val="008E3ACE"/>
    <w:rsid w:val="008E5629"/>
    <w:rsid w:val="008F21AB"/>
    <w:rsid w:val="008F2FCC"/>
    <w:rsid w:val="008F3E03"/>
    <w:rsid w:val="008F55A1"/>
    <w:rsid w:val="008F63D9"/>
    <w:rsid w:val="008F7050"/>
    <w:rsid w:val="00900E90"/>
    <w:rsid w:val="00901A14"/>
    <w:rsid w:val="00901DF1"/>
    <w:rsid w:val="00905625"/>
    <w:rsid w:val="00905B4F"/>
    <w:rsid w:val="00910ABF"/>
    <w:rsid w:val="00911318"/>
    <w:rsid w:val="009117B0"/>
    <w:rsid w:val="0091200D"/>
    <w:rsid w:val="00914E74"/>
    <w:rsid w:val="00915697"/>
    <w:rsid w:val="00916953"/>
    <w:rsid w:val="009201CB"/>
    <w:rsid w:val="00920319"/>
    <w:rsid w:val="00922729"/>
    <w:rsid w:val="00922ABC"/>
    <w:rsid w:val="0092413E"/>
    <w:rsid w:val="00925B4F"/>
    <w:rsid w:val="009302D4"/>
    <w:rsid w:val="0093110A"/>
    <w:rsid w:val="00931714"/>
    <w:rsid w:val="00932416"/>
    <w:rsid w:val="00934A71"/>
    <w:rsid w:val="009372B6"/>
    <w:rsid w:val="00937DFE"/>
    <w:rsid w:val="00940CF9"/>
    <w:rsid w:val="0095055C"/>
    <w:rsid w:val="0095405D"/>
    <w:rsid w:val="0095522E"/>
    <w:rsid w:val="0095553B"/>
    <w:rsid w:val="00956719"/>
    <w:rsid w:val="00956C4E"/>
    <w:rsid w:val="00957598"/>
    <w:rsid w:val="00961E08"/>
    <w:rsid w:val="009639CC"/>
    <w:rsid w:val="009668D0"/>
    <w:rsid w:val="009708D1"/>
    <w:rsid w:val="00970CE3"/>
    <w:rsid w:val="00971762"/>
    <w:rsid w:val="00971AD4"/>
    <w:rsid w:val="0097246B"/>
    <w:rsid w:val="009729AC"/>
    <w:rsid w:val="009744A4"/>
    <w:rsid w:val="00976D1B"/>
    <w:rsid w:val="00976D22"/>
    <w:rsid w:val="009817B0"/>
    <w:rsid w:val="0098422A"/>
    <w:rsid w:val="00984E49"/>
    <w:rsid w:val="009869A2"/>
    <w:rsid w:val="009870B7"/>
    <w:rsid w:val="00987C4E"/>
    <w:rsid w:val="00991380"/>
    <w:rsid w:val="00995D17"/>
    <w:rsid w:val="009962F8"/>
    <w:rsid w:val="009A0703"/>
    <w:rsid w:val="009A1A00"/>
    <w:rsid w:val="009A2093"/>
    <w:rsid w:val="009A57DB"/>
    <w:rsid w:val="009A6F26"/>
    <w:rsid w:val="009B03FD"/>
    <w:rsid w:val="009B20CB"/>
    <w:rsid w:val="009B373F"/>
    <w:rsid w:val="009B60A1"/>
    <w:rsid w:val="009B65B2"/>
    <w:rsid w:val="009B72BB"/>
    <w:rsid w:val="009B7ABA"/>
    <w:rsid w:val="009C2CAA"/>
    <w:rsid w:val="009C37B0"/>
    <w:rsid w:val="009C3D34"/>
    <w:rsid w:val="009C4EE8"/>
    <w:rsid w:val="009C5E36"/>
    <w:rsid w:val="009C7E90"/>
    <w:rsid w:val="009D08BF"/>
    <w:rsid w:val="009D0C23"/>
    <w:rsid w:val="009D1EEE"/>
    <w:rsid w:val="009D2574"/>
    <w:rsid w:val="009D3033"/>
    <w:rsid w:val="009D4874"/>
    <w:rsid w:val="009D4A43"/>
    <w:rsid w:val="009D7F22"/>
    <w:rsid w:val="009E127E"/>
    <w:rsid w:val="009E27EB"/>
    <w:rsid w:val="009E549E"/>
    <w:rsid w:val="009E72EC"/>
    <w:rsid w:val="009E794C"/>
    <w:rsid w:val="009F00B9"/>
    <w:rsid w:val="009F27C7"/>
    <w:rsid w:val="009F5624"/>
    <w:rsid w:val="00A015B1"/>
    <w:rsid w:val="00A02185"/>
    <w:rsid w:val="00A02B49"/>
    <w:rsid w:val="00A03158"/>
    <w:rsid w:val="00A05ED0"/>
    <w:rsid w:val="00A0728A"/>
    <w:rsid w:val="00A07311"/>
    <w:rsid w:val="00A1002A"/>
    <w:rsid w:val="00A10C40"/>
    <w:rsid w:val="00A15B4D"/>
    <w:rsid w:val="00A16326"/>
    <w:rsid w:val="00A2177B"/>
    <w:rsid w:val="00A224D2"/>
    <w:rsid w:val="00A2423D"/>
    <w:rsid w:val="00A25C88"/>
    <w:rsid w:val="00A2685E"/>
    <w:rsid w:val="00A2706F"/>
    <w:rsid w:val="00A276E4"/>
    <w:rsid w:val="00A27848"/>
    <w:rsid w:val="00A3132D"/>
    <w:rsid w:val="00A3147E"/>
    <w:rsid w:val="00A31934"/>
    <w:rsid w:val="00A32E75"/>
    <w:rsid w:val="00A33D5A"/>
    <w:rsid w:val="00A3670A"/>
    <w:rsid w:val="00A371EB"/>
    <w:rsid w:val="00A40914"/>
    <w:rsid w:val="00A450A3"/>
    <w:rsid w:val="00A45701"/>
    <w:rsid w:val="00A4590F"/>
    <w:rsid w:val="00A4660D"/>
    <w:rsid w:val="00A46B23"/>
    <w:rsid w:val="00A51784"/>
    <w:rsid w:val="00A54D3C"/>
    <w:rsid w:val="00A55EA6"/>
    <w:rsid w:val="00A57780"/>
    <w:rsid w:val="00A61D52"/>
    <w:rsid w:val="00A621D1"/>
    <w:rsid w:val="00A62A46"/>
    <w:rsid w:val="00A65DB8"/>
    <w:rsid w:val="00A67171"/>
    <w:rsid w:val="00A70311"/>
    <w:rsid w:val="00A705A8"/>
    <w:rsid w:val="00A71A1E"/>
    <w:rsid w:val="00A740DB"/>
    <w:rsid w:val="00A761CF"/>
    <w:rsid w:val="00A77C87"/>
    <w:rsid w:val="00A808AD"/>
    <w:rsid w:val="00A813B9"/>
    <w:rsid w:val="00A81D2E"/>
    <w:rsid w:val="00A84E98"/>
    <w:rsid w:val="00A91C44"/>
    <w:rsid w:val="00A9551B"/>
    <w:rsid w:val="00A96458"/>
    <w:rsid w:val="00A975C4"/>
    <w:rsid w:val="00AA43FD"/>
    <w:rsid w:val="00AA53B9"/>
    <w:rsid w:val="00AA71A0"/>
    <w:rsid w:val="00AB0074"/>
    <w:rsid w:val="00AB0E44"/>
    <w:rsid w:val="00AB27A3"/>
    <w:rsid w:val="00AB295D"/>
    <w:rsid w:val="00AC4623"/>
    <w:rsid w:val="00AC4DD2"/>
    <w:rsid w:val="00AC5362"/>
    <w:rsid w:val="00AC69BE"/>
    <w:rsid w:val="00AC6DB7"/>
    <w:rsid w:val="00AD1C63"/>
    <w:rsid w:val="00AD215C"/>
    <w:rsid w:val="00AD2A87"/>
    <w:rsid w:val="00AD3806"/>
    <w:rsid w:val="00AD3B0B"/>
    <w:rsid w:val="00AD5109"/>
    <w:rsid w:val="00AD69BC"/>
    <w:rsid w:val="00AD6BB7"/>
    <w:rsid w:val="00AD768C"/>
    <w:rsid w:val="00AE1E80"/>
    <w:rsid w:val="00AE2FF7"/>
    <w:rsid w:val="00AE41FA"/>
    <w:rsid w:val="00AF4845"/>
    <w:rsid w:val="00AF5090"/>
    <w:rsid w:val="00B02610"/>
    <w:rsid w:val="00B026BE"/>
    <w:rsid w:val="00B033D3"/>
    <w:rsid w:val="00B04631"/>
    <w:rsid w:val="00B06379"/>
    <w:rsid w:val="00B071F6"/>
    <w:rsid w:val="00B07E1D"/>
    <w:rsid w:val="00B107C3"/>
    <w:rsid w:val="00B1191A"/>
    <w:rsid w:val="00B1337D"/>
    <w:rsid w:val="00B14659"/>
    <w:rsid w:val="00B14B5E"/>
    <w:rsid w:val="00B15486"/>
    <w:rsid w:val="00B154E4"/>
    <w:rsid w:val="00B155D6"/>
    <w:rsid w:val="00B17D99"/>
    <w:rsid w:val="00B23E27"/>
    <w:rsid w:val="00B24865"/>
    <w:rsid w:val="00B25B75"/>
    <w:rsid w:val="00B25EEC"/>
    <w:rsid w:val="00B26743"/>
    <w:rsid w:val="00B306DF"/>
    <w:rsid w:val="00B363A1"/>
    <w:rsid w:val="00B3789A"/>
    <w:rsid w:val="00B37FF1"/>
    <w:rsid w:val="00B40DBB"/>
    <w:rsid w:val="00B4262B"/>
    <w:rsid w:val="00B42687"/>
    <w:rsid w:val="00B45EA0"/>
    <w:rsid w:val="00B54AB5"/>
    <w:rsid w:val="00B56D26"/>
    <w:rsid w:val="00B60178"/>
    <w:rsid w:val="00B60DB0"/>
    <w:rsid w:val="00B61AAD"/>
    <w:rsid w:val="00B61D40"/>
    <w:rsid w:val="00B62F82"/>
    <w:rsid w:val="00B64B65"/>
    <w:rsid w:val="00B662BD"/>
    <w:rsid w:val="00B66EA7"/>
    <w:rsid w:val="00B710A7"/>
    <w:rsid w:val="00B73281"/>
    <w:rsid w:val="00B7416B"/>
    <w:rsid w:val="00B75255"/>
    <w:rsid w:val="00B75CDB"/>
    <w:rsid w:val="00B770CC"/>
    <w:rsid w:val="00B80AF0"/>
    <w:rsid w:val="00B816B8"/>
    <w:rsid w:val="00B83CFF"/>
    <w:rsid w:val="00B875C3"/>
    <w:rsid w:val="00B87A2F"/>
    <w:rsid w:val="00B909C6"/>
    <w:rsid w:val="00B9106C"/>
    <w:rsid w:val="00B94FD3"/>
    <w:rsid w:val="00B950F4"/>
    <w:rsid w:val="00B96C6D"/>
    <w:rsid w:val="00BA027B"/>
    <w:rsid w:val="00BA1784"/>
    <w:rsid w:val="00BA1B26"/>
    <w:rsid w:val="00BA3445"/>
    <w:rsid w:val="00BA3890"/>
    <w:rsid w:val="00BA58EE"/>
    <w:rsid w:val="00BB1F6E"/>
    <w:rsid w:val="00BB3A83"/>
    <w:rsid w:val="00BB6A0B"/>
    <w:rsid w:val="00BB72E4"/>
    <w:rsid w:val="00BB76DC"/>
    <w:rsid w:val="00BC0588"/>
    <w:rsid w:val="00BC0B44"/>
    <w:rsid w:val="00BC1BB8"/>
    <w:rsid w:val="00BC32B3"/>
    <w:rsid w:val="00BC4C68"/>
    <w:rsid w:val="00BC621B"/>
    <w:rsid w:val="00BD15BC"/>
    <w:rsid w:val="00BD3267"/>
    <w:rsid w:val="00BD4822"/>
    <w:rsid w:val="00BD4D55"/>
    <w:rsid w:val="00BD5829"/>
    <w:rsid w:val="00BD5AF6"/>
    <w:rsid w:val="00BE1677"/>
    <w:rsid w:val="00BE232D"/>
    <w:rsid w:val="00BE44C4"/>
    <w:rsid w:val="00BE708E"/>
    <w:rsid w:val="00BE7BB3"/>
    <w:rsid w:val="00BF1BBF"/>
    <w:rsid w:val="00BF24DA"/>
    <w:rsid w:val="00BF372B"/>
    <w:rsid w:val="00BF3CC6"/>
    <w:rsid w:val="00BF524E"/>
    <w:rsid w:val="00BF73D4"/>
    <w:rsid w:val="00BF76F3"/>
    <w:rsid w:val="00C008DC"/>
    <w:rsid w:val="00C00EEB"/>
    <w:rsid w:val="00C01214"/>
    <w:rsid w:val="00C03B86"/>
    <w:rsid w:val="00C05DC2"/>
    <w:rsid w:val="00C070DC"/>
    <w:rsid w:val="00C103C7"/>
    <w:rsid w:val="00C10C29"/>
    <w:rsid w:val="00C117EA"/>
    <w:rsid w:val="00C12B53"/>
    <w:rsid w:val="00C20119"/>
    <w:rsid w:val="00C21C48"/>
    <w:rsid w:val="00C23664"/>
    <w:rsid w:val="00C23A0E"/>
    <w:rsid w:val="00C247FD"/>
    <w:rsid w:val="00C25082"/>
    <w:rsid w:val="00C25129"/>
    <w:rsid w:val="00C2790C"/>
    <w:rsid w:val="00C27CFE"/>
    <w:rsid w:val="00C30E5F"/>
    <w:rsid w:val="00C326D2"/>
    <w:rsid w:val="00C32781"/>
    <w:rsid w:val="00C32849"/>
    <w:rsid w:val="00C33FE9"/>
    <w:rsid w:val="00C34396"/>
    <w:rsid w:val="00C375CD"/>
    <w:rsid w:val="00C37A5A"/>
    <w:rsid w:val="00C4153E"/>
    <w:rsid w:val="00C4214E"/>
    <w:rsid w:val="00C42CA1"/>
    <w:rsid w:val="00C42EB3"/>
    <w:rsid w:val="00C44917"/>
    <w:rsid w:val="00C462F2"/>
    <w:rsid w:val="00C46EFC"/>
    <w:rsid w:val="00C47E97"/>
    <w:rsid w:val="00C51D75"/>
    <w:rsid w:val="00C52CD0"/>
    <w:rsid w:val="00C5468C"/>
    <w:rsid w:val="00C56816"/>
    <w:rsid w:val="00C60291"/>
    <w:rsid w:val="00C61225"/>
    <w:rsid w:val="00C61588"/>
    <w:rsid w:val="00C61E82"/>
    <w:rsid w:val="00C70112"/>
    <w:rsid w:val="00C7486B"/>
    <w:rsid w:val="00C848A6"/>
    <w:rsid w:val="00C84DF4"/>
    <w:rsid w:val="00C8525D"/>
    <w:rsid w:val="00C856AC"/>
    <w:rsid w:val="00C85E3C"/>
    <w:rsid w:val="00C86D6A"/>
    <w:rsid w:val="00C90AF2"/>
    <w:rsid w:val="00C9233A"/>
    <w:rsid w:val="00C928D0"/>
    <w:rsid w:val="00C94FFC"/>
    <w:rsid w:val="00C96AD0"/>
    <w:rsid w:val="00C97E97"/>
    <w:rsid w:val="00CA0704"/>
    <w:rsid w:val="00CA07E3"/>
    <w:rsid w:val="00CA23F9"/>
    <w:rsid w:val="00CA3662"/>
    <w:rsid w:val="00CB00EE"/>
    <w:rsid w:val="00CB03C1"/>
    <w:rsid w:val="00CB3B8B"/>
    <w:rsid w:val="00CB3FB6"/>
    <w:rsid w:val="00CB5F25"/>
    <w:rsid w:val="00CC0EB1"/>
    <w:rsid w:val="00CC1518"/>
    <w:rsid w:val="00CC2E87"/>
    <w:rsid w:val="00CC43DF"/>
    <w:rsid w:val="00CC4B6C"/>
    <w:rsid w:val="00CC6AF8"/>
    <w:rsid w:val="00CD478E"/>
    <w:rsid w:val="00CD5EEB"/>
    <w:rsid w:val="00CD695B"/>
    <w:rsid w:val="00CE1FC0"/>
    <w:rsid w:val="00CE2137"/>
    <w:rsid w:val="00CE4FE3"/>
    <w:rsid w:val="00CE537D"/>
    <w:rsid w:val="00CE674C"/>
    <w:rsid w:val="00CE7031"/>
    <w:rsid w:val="00CF02FA"/>
    <w:rsid w:val="00CF59D6"/>
    <w:rsid w:val="00D00BE8"/>
    <w:rsid w:val="00D03503"/>
    <w:rsid w:val="00D05E7E"/>
    <w:rsid w:val="00D07B84"/>
    <w:rsid w:val="00D10876"/>
    <w:rsid w:val="00D130FA"/>
    <w:rsid w:val="00D138DE"/>
    <w:rsid w:val="00D13AD6"/>
    <w:rsid w:val="00D14B60"/>
    <w:rsid w:val="00D17EC6"/>
    <w:rsid w:val="00D2040E"/>
    <w:rsid w:val="00D219AC"/>
    <w:rsid w:val="00D235AF"/>
    <w:rsid w:val="00D2442E"/>
    <w:rsid w:val="00D275AA"/>
    <w:rsid w:val="00D314BD"/>
    <w:rsid w:val="00D320AD"/>
    <w:rsid w:val="00D320D2"/>
    <w:rsid w:val="00D343ED"/>
    <w:rsid w:val="00D34C52"/>
    <w:rsid w:val="00D34D50"/>
    <w:rsid w:val="00D36AB6"/>
    <w:rsid w:val="00D40CE3"/>
    <w:rsid w:val="00D41530"/>
    <w:rsid w:val="00D42415"/>
    <w:rsid w:val="00D42420"/>
    <w:rsid w:val="00D47111"/>
    <w:rsid w:val="00D50E63"/>
    <w:rsid w:val="00D53EE6"/>
    <w:rsid w:val="00D56525"/>
    <w:rsid w:val="00D56B95"/>
    <w:rsid w:val="00D60A46"/>
    <w:rsid w:val="00D61B0B"/>
    <w:rsid w:val="00D62DDE"/>
    <w:rsid w:val="00D63A07"/>
    <w:rsid w:val="00D6767C"/>
    <w:rsid w:val="00D701BC"/>
    <w:rsid w:val="00D73BF7"/>
    <w:rsid w:val="00D836BF"/>
    <w:rsid w:val="00D844E0"/>
    <w:rsid w:val="00D867AA"/>
    <w:rsid w:val="00D867CA"/>
    <w:rsid w:val="00D918C2"/>
    <w:rsid w:val="00D923FA"/>
    <w:rsid w:val="00D92A6C"/>
    <w:rsid w:val="00D94600"/>
    <w:rsid w:val="00D9531E"/>
    <w:rsid w:val="00DA49BD"/>
    <w:rsid w:val="00DA5449"/>
    <w:rsid w:val="00DA6457"/>
    <w:rsid w:val="00DB0DCF"/>
    <w:rsid w:val="00DB2F57"/>
    <w:rsid w:val="00DB677D"/>
    <w:rsid w:val="00DC2042"/>
    <w:rsid w:val="00DC2DD8"/>
    <w:rsid w:val="00DC48FE"/>
    <w:rsid w:val="00DD0F74"/>
    <w:rsid w:val="00DD2A05"/>
    <w:rsid w:val="00DD38D8"/>
    <w:rsid w:val="00DD5716"/>
    <w:rsid w:val="00DD5758"/>
    <w:rsid w:val="00DE65D5"/>
    <w:rsid w:val="00DE793E"/>
    <w:rsid w:val="00DF2206"/>
    <w:rsid w:val="00DF2F3F"/>
    <w:rsid w:val="00DF4B67"/>
    <w:rsid w:val="00DF4C75"/>
    <w:rsid w:val="00DF58E0"/>
    <w:rsid w:val="00DF5A16"/>
    <w:rsid w:val="00DF5D25"/>
    <w:rsid w:val="00DF5E54"/>
    <w:rsid w:val="00DF6025"/>
    <w:rsid w:val="00DF7BFD"/>
    <w:rsid w:val="00E012FE"/>
    <w:rsid w:val="00E01530"/>
    <w:rsid w:val="00E0166B"/>
    <w:rsid w:val="00E01D5D"/>
    <w:rsid w:val="00E04665"/>
    <w:rsid w:val="00E04D90"/>
    <w:rsid w:val="00E115FF"/>
    <w:rsid w:val="00E11C5A"/>
    <w:rsid w:val="00E13D62"/>
    <w:rsid w:val="00E1472E"/>
    <w:rsid w:val="00E14ADB"/>
    <w:rsid w:val="00E16CE4"/>
    <w:rsid w:val="00E17D57"/>
    <w:rsid w:val="00E2035B"/>
    <w:rsid w:val="00E20792"/>
    <w:rsid w:val="00E21A97"/>
    <w:rsid w:val="00E238C1"/>
    <w:rsid w:val="00E2640A"/>
    <w:rsid w:val="00E279CD"/>
    <w:rsid w:val="00E302A9"/>
    <w:rsid w:val="00E30563"/>
    <w:rsid w:val="00E314CA"/>
    <w:rsid w:val="00E321DB"/>
    <w:rsid w:val="00E32F79"/>
    <w:rsid w:val="00E337FE"/>
    <w:rsid w:val="00E34005"/>
    <w:rsid w:val="00E3778B"/>
    <w:rsid w:val="00E4087B"/>
    <w:rsid w:val="00E44B43"/>
    <w:rsid w:val="00E45C82"/>
    <w:rsid w:val="00E45E1E"/>
    <w:rsid w:val="00E46B35"/>
    <w:rsid w:val="00E47BEF"/>
    <w:rsid w:val="00E514ED"/>
    <w:rsid w:val="00E53BD3"/>
    <w:rsid w:val="00E53E17"/>
    <w:rsid w:val="00E545B9"/>
    <w:rsid w:val="00E57A4F"/>
    <w:rsid w:val="00E60E0E"/>
    <w:rsid w:val="00E62B31"/>
    <w:rsid w:val="00E6316E"/>
    <w:rsid w:val="00E67898"/>
    <w:rsid w:val="00E731CF"/>
    <w:rsid w:val="00E7532C"/>
    <w:rsid w:val="00E76B1F"/>
    <w:rsid w:val="00E77303"/>
    <w:rsid w:val="00E7749A"/>
    <w:rsid w:val="00E800D5"/>
    <w:rsid w:val="00E80992"/>
    <w:rsid w:val="00E812C9"/>
    <w:rsid w:val="00E81A75"/>
    <w:rsid w:val="00E90C25"/>
    <w:rsid w:val="00E921CE"/>
    <w:rsid w:val="00E92930"/>
    <w:rsid w:val="00E941D2"/>
    <w:rsid w:val="00E947F8"/>
    <w:rsid w:val="00E95B0E"/>
    <w:rsid w:val="00E95EF0"/>
    <w:rsid w:val="00E97CF9"/>
    <w:rsid w:val="00EA0B00"/>
    <w:rsid w:val="00EA335C"/>
    <w:rsid w:val="00EA5138"/>
    <w:rsid w:val="00EA5AC0"/>
    <w:rsid w:val="00EA5D5B"/>
    <w:rsid w:val="00EA5FD5"/>
    <w:rsid w:val="00EA755A"/>
    <w:rsid w:val="00EB037E"/>
    <w:rsid w:val="00EB5810"/>
    <w:rsid w:val="00EB6E71"/>
    <w:rsid w:val="00EB7795"/>
    <w:rsid w:val="00EC35B4"/>
    <w:rsid w:val="00EC62DE"/>
    <w:rsid w:val="00EC6E77"/>
    <w:rsid w:val="00ED5900"/>
    <w:rsid w:val="00ED6935"/>
    <w:rsid w:val="00ED79D2"/>
    <w:rsid w:val="00EE1CAC"/>
    <w:rsid w:val="00EE3AAB"/>
    <w:rsid w:val="00EE4F48"/>
    <w:rsid w:val="00EE5B48"/>
    <w:rsid w:val="00EE71F9"/>
    <w:rsid w:val="00EE7A44"/>
    <w:rsid w:val="00EF0DF8"/>
    <w:rsid w:val="00EF20D0"/>
    <w:rsid w:val="00EF3D19"/>
    <w:rsid w:val="00EF463C"/>
    <w:rsid w:val="00F0030B"/>
    <w:rsid w:val="00F009A9"/>
    <w:rsid w:val="00F00B13"/>
    <w:rsid w:val="00F03B27"/>
    <w:rsid w:val="00F046D8"/>
    <w:rsid w:val="00F10E30"/>
    <w:rsid w:val="00F1582E"/>
    <w:rsid w:val="00F222B4"/>
    <w:rsid w:val="00F22705"/>
    <w:rsid w:val="00F229A5"/>
    <w:rsid w:val="00F2441C"/>
    <w:rsid w:val="00F24DC1"/>
    <w:rsid w:val="00F267E6"/>
    <w:rsid w:val="00F30812"/>
    <w:rsid w:val="00F42BD8"/>
    <w:rsid w:val="00F43C6B"/>
    <w:rsid w:val="00F44664"/>
    <w:rsid w:val="00F44E85"/>
    <w:rsid w:val="00F45CDC"/>
    <w:rsid w:val="00F461FD"/>
    <w:rsid w:val="00F50567"/>
    <w:rsid w:val="00F50BB7"/>
    <w:rsid w:val="00F53C19"/>
    <w:rsid w:val="00F571E9"/>
    <w:rsid w:val="00F57FD8"/>
    <w:rsid w:val="00F64BFC"/>
    <w:rsid w:val="00F65127"/>
    <w:rsid w:val="00F65D56"/>
    <w:rsid w:val="00F65E4C"/>
    <w:rsid w:val="00F70C2C"/>
    <w:rsid w:val="00F742BC"/>
    <w:rsid w:val="00F76401"/>
    <w:rsid w:val="00F7688B"/>
    <w:rsid w:val="00F77C54"/>
    <w:rsid w:val="00F82737"/>
    <w:rsid w:val="00F82EEA"/>
    <w:rsid w:val="00F85185"/>
    <w:rsid w:val="00F8521D"/>
    <w:rsid w:val="00F858D4"/>
    <w:rsid w:val="00F86F00"/>
    <w:rsid w:val="00F87C0C"/>
    <w:rsid w:val="00F913D4"/>
    <w:rsid w:val="00F92BBF"/>
    <w:rsid w:val="00F93D76"/>
    <w:rsid w:val="00F9478F"/>
    <w:rsid w:val="00F94D2F"/>
    <w:rsid w:val="00F9571A"/>
    <w:rsid w:val="00F95773"/>
    <w:rsid w:val="00F9642B"/>
    <w:rsid w:val="00F968C2"/>
    <w:rsid w:val="00F96B54"/>
    <w:rsid w:val="00FA0373"/>
    <w:rsid w:val="00FA1904"/>
    <w:rsid w:val="00FA2BA0"/>
    <w:rsid w:val="00FA3531"/>
    <w:rsid w:val="00FA3574"/>
    <w:rsid w:val="00FA7197"/>
    <w:rsid w:val="00FB0331"/>
    <w:rsid w:val="00FB1A4F"/>
    <w:rsid w:val="00FB293F"/>
    <w:rsid w:val="00FB303B"/>
    <w:rsid w:val="00FB4022"/>
    <w:rsid w:val="00FB5139"/>
    <w:rsid w:val="00FC01C5"/>
    <w:rsid w:val="00FC2D05"/>
    <w:rsid w:val="00FC5AF0"/>
    <w:rsid w:val="00FC7607"/>
    <w:rsid w:val="00FD0674"/>
    <w:rsid w:val="00FD0CB4"/>
    <w:rsid w:val="00FD2C6D"/>
    <w:rsid w:val="00FD4F0C"/>
    <w:rsid w:val="00FD539A"/>
    <w:rsid w:val="00FD5BC6"/>
    <w:rsid w:val="00FD743E"/>
    <w:rsid w:val="00FD7DCB"/>
    <w:rsid w:val="00FE419C"/>
    <w:rsid w:val="00FE6760"/>
    <w:rsid w:val="00FE6E05"/>
    <w:rsid w:val="00FF1BA2"/>
    <w:rsid w:val="00FF1C09"/>
    <w:rsid w:val="00FF2371"/>
    <w:rsid w:val="00FF3341"/>
    <w:rsid w:val="00FF3F8A"/>
    <w:rsid w:val="00FF7B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9DF63A"/>
  <w15:chartTrackingRefBased/>
  <w15:docId w15:val="{4042626A-1B2D-42DB-B3C7-605B763FB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C32B3"/>
    <w:pPr>
      <w:widowControl w:val="0"/>
      <w:autoSpaceDE w:val="0"/>
      <w:autoSpaceDN w:val="0"/>
      <w:spacing w:after="0" w:line="240" w:lineRule="auto"/>
    </w:pPr>
    <w:rPr>
      <w:rFonts w:ascii="Calibri" w:eastAsia="Arial" w:hAnsi="Calibri" w:cs="Arial"/>
      <w:lang w:eastAsia="en-GB" w:bidi="en-GB"/>
    </w:rPr>
  </w:style>
  <w:style w:type="paragraph" w:styleId="Heading1">
    <w:name w:val="heading 1"/>
    <w:basedOn w:val="Normal"/>
    <w:next w:val="Normal"/>
    <w:link w:val="Heading1Char"/>
    <w:uiPriority w:val="9"/>
    <w:qFormat/>
    <w:rsid w:val="00B875C3"/>
    <w:pPr>
      <w:keepNext/>
      <w:keepLines/>
      <w:spacing w:before="240"/>
      <w:outlineLvl w:val="0"/>
    </w:pPr>
    <w:rPr>
      <w:rFonts w:asciiTheme="majorHAnsi" w:eastAsiaTheme="majorEastAsia" w:hAnsiTheme="majorHAnsi" w:cstheme="majorBidi"/>
      <w:b/>
      <w:color w:val="006699"/>
      <w:sz w:val="40"/>
      <w:szCs w:val="32"/>
    </w:rPr>
  </w:style>
  <w:style w:type="paragraph" w:styleId="Heading2">
    <w:name w:val="heading 2"/>
    <w:basedOn w:val="Normal"/>
    <w:next w:val="Normal"/>
    <w:link w:val="Heading2Char"/>
    <w:uiPriority w:val="9"/>
    <w:semiHidden/>
    <w:unhideWhenUsed/>
    <w:qFormat/>
    <w:rsid w:val="00864C6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C00EE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5232FE"/>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75C3"/>
    <w:rPr>
      <w:rFonts w:asciiTheme="majorHAnsi" w:eastAsiaTheme="majorEastAsia" w:hAnsiTheme="majorHAnsi" w:cstheme="majorBidi"/>
      <w:b/>
      <w:color w:val="006699"/>
      <w:sz w:val="40"/>
      <w:szCs w:val="32"/>
      <w:lang w:eastAsia="en-GB" w:bidi="en-GB"/>
    </w:rPr>
  </w:style>
  <w:style w:type="paragraph" w:styleId="TOCHeading">
    <w:name w:val="TOC Heading"/>
    <w:basedOn w:val="Heading1"/>
    <w:next w:val="Normal"/>
    <w:uiPriority w:val="39"/>
    <w:unhideWhenUsed/>
    <w:qFormat/>
    <w:rsid w:val="00337DEA"/>
    <w:pPr>
      <w:widowControl/>
      <w:autoSpaceDE/>
      <w:autoSpaceDN/>
      <w:spacing w:line="259" w:lineRule="auto"/>
      <w:outlineLvl w:val="9"/>
    </w:pPr>
    <w:rPr>
      <w:lang w:val="en-US" w:eastAsia="en-US" w:bidi="ar-SA"/>
    </w:rPr>
  </w:style>
  <w:style w:type="paragraph" w:styleId="BodyText">
    <w:name w:val="Body Text"/>
    <w:basedOn w:val="Normal"/>
    <w:link w:val="BodyTextChar"/>
    <w:uiPriority w:val="1"/>
    <w:qFormat/>
    <w:rsid w:val="00AE2FF7"/>
    <w:rPr>
      <w:sz w:val="24"/>
      <w:szCs w:val="24"/>
    </w:rPr>
  </w:style>
  <w:style w:type="character" w:customStyle="1" w:styleId="BodyTextChar">
    <w:name w:val="Body Text Char"/>
    <w:basedOn w:val="DefaultParagraphFont"/>
    <w:link w:val="BodyText"/>
    <w:uiPriority w:val="1"/>
    <w:rsid w:val="00AE2FF7"/>
    <w:rPr>
      <w:rFonts w:ascii="Arial" w:eastAsia="Arial" w:hAnsi="Arial" w:cs="Arial"/>
      <w:sz w:val="24"/>
      <w:szCs w:val="24"/>
      <w:lang w:eastAsia="en-GB" w:bidi="en-GB"/>
    </w:rPr>
  </w:style>
  <w:style w:type="paragraph" w:styleId="Header">
    <w:name w:val="header"/>
    <w:basedOn w:val="Normal"/>
    <w:link w:val="HeaderChar"/>
    <w:uiPriority w:val="99"/>
    <w:unhideWhenUsed/>
    <w:rsid w:val="009D4874"/>
    <w:pPr>
      <w:tabs>
        <w:tab w:val="center" w:pos="4513"/>
        <w:tab w:val="right" w:pos="9026"/>
      </w:tabs>
    </w:pPr>
  </w:style>
  <w:style w:type="character" w:customStyle="1" w:styleId="HeaderChar">
    <w:name w:val="Header Char"/>
    <w:basedOn w:val="DefaultParagraphFont"/>
    <w:link w:val="Header"/>
    <w:uiPriority w:val="99"/>
    <w:rsid w:val="009D4874"/>
    <w:rPr>
      <w:rFonts w:ascii="Arial" w:eastAsia="Arial" w:hAnsi="Arial" w:cs="Arial"/>
      <w:lang w:eastAsia="en-GB" w:bidi="en-GB"/>
    </w:rPr>
  </w:style>
  <w:style w:type="paragraph" w:styleId="Footer">
    <w:name w:val="footer"/>
    <w:basedOn w:val="Normal"/>
    <w:link w:val="FooterChar"/>
    <w:uiPriority w:val="99"/>
    <w:unhideWhenUsed/>
    <w:rsid w:val="009D4874"/>
    <w:pPr>
      <w:tabs>
        <w:tab w:val="center" w:pos="4513"/>
        <w:tab w:val="right" w:pos="9026"/>
      </w:tabs>
    </w:pPr>
  </w:style>
  <w:style w:type="character" w:customStyle="1" w:styleId="FooterChar">
    <w:name w:val="Footer Char"/>
    <w:basedOn w:val="DefaultParagraphFont"/>
    <w:link w:val="Footer"/>
    <w:uiPriority w:val="99"/>
    <w:rsid w:val="009D4874"/>
    <w:rPr>
      <w:rFonts w:ascii="Arial" w:eastAsia="Arial" w:hAnsi="Arial" w:cs="Arial"/>
      <w:lang w:eastAsia="en-GB" w:bidi="en-GB"/>
    </w:rPr>
  </w:style>
  <w:style w:type="character" w:styleId="PlaceholderText">
    <w:name w:val="Placeholder Text"/>
    <w:basedOn w:val="DefaultParagraphFont"/>
    <w:uiPriority w:val="99"/>
    <w:semiHidden/>
    <w:rsid w:val="00C42CA1"/>
    <w:rPr>
      <w:color w:val="808080"/>
    </w:rPr>
  </w:style>
  <w:style w:type="character" w:customStyle="1" w:styleId="Heading6Char">
    <w:name w:val="Heading 6 Char"/>
    <w:basedOn w:val="DefaultParagraphFont"/>
    <w:link w:val="Heading6"/>
    <w:uiPriority w:val="9"/>
    <w:semiHidden/>
    <w:rsid w:val="005232FE"/>
    <w:rPr>
      <w:rFonts w:asciiTheme="majorHAnsi" w:eastAsiaTheme="majorEastAsia" w:hAnsiTheme="majorHAnsi" w:cstheme="majorBidi"/>
      <w:color w:val="1F3763" w:themeColor="accent1" w:themeShade="7F"/>
      <w:lang w:eastAsia="en-GB" w:bidi="en-GB"/>
    </w:rPr>
  </w:style>
  <w:style w:type="paragraph" w:styleId="TOC1">
    <w:name w:val="toc 1"/>
    <w:basedOn w:val="Normal"/>
    <w:next w:val="Normal"/>
    <w:autoRedefine/>
    <w:uiPriority w:val="39"/>
    <w:unhideWhenUsed/>
    <w:rsid w:val="00634DBE"/>
    <w:pPr>
      <w:spacing w:after="100"/>
    </w:pPr>
  </w:style>
  <w:style w:type="character" w:styleId="Hyperlink">
    <w:name w:val="Hyperlink"/>
    <w:basedOn w:val="DefaultParagraphFont"/>
    <w:uiPriority w:val="99"/>
    <w:unhideWhenUsed/>
    <w:rsid w:val="00634DBE"/>
    <w:rPr>
      <w:color w:val="0563C1" w:themeColor="hyperlink"/>
      <w:u w:val="single"/>
    </w:rPr>
  </w:style>
  <w:style w:type="paragraph" w:styleId="ListParagraph">
    <w:name w:val="List Paragraph"/>
    <w:basedOn w:val="Normal"/>
    <w:uiPriority w:val="34"/>
    <w:qFormat/>
    <w:rsid w:val="00B04631"/>
    <w:pPr>
      <w:ind w:left="720"/>
      <w:contextualSpacing/>
    </w:pPr>
  </w:style>
  <w:style w:type="paragraph" w:styleId="BalloonText">
    <w:name w:val="Balloon Text"/>
    <w:basedOn w:val="Normal"/>
    <w:link w:val="BalloonTextChar"/>
    <w:uiPriority w:val="99"/>
    <w:semiHidden/>
    <w:unhideWhenUsed/>
    <w:rsid w:val="00043F00"/>
    <w:pPr>
      <w:widowControl/>
      <w:autoSpaceDE/>
      <w:autoSpaceDN/>
    </w:pPr>
    <w:rPr>
      <w:rFonts w:ascii="Segoe UI" w:eastAsia="Times New Roman" w:hAnsi="Segoe UI" w:cs="Segoe UI"/>
      <w:sz w:val="18"/>
      <w:szCs w:val="18"/>
      <w:lang w:eastAsia="en-US" w:bidi="ar-SA"/>
    </w:rPr>
  </w:style>
  <w:style w:type="character" w:customStyle="1" w:styleId="BalloonTextChar">
    <w:name w:val="Balloon Text Char"/>
    <w:basedOn w:val="DefaultParagraphFont"/>
    <w:link w:val="BalloonText"/>
    <w:uiPriority w:val="99"/>
    <w:semiHidden/>
    <w:rsid w:val="00043F00"/>
    <w:rPr>
      <w:rFonts w:ascii="Segoe UI" w:eastAsia="Times New Roman" w:hAnsi="Segoe UI" w:cs="Segoe UI"/>
      <w:sz w:val="18"/>
      <w:szCs w:val="18"/>
    </w:rPr>
  </w:style>
  <w:style w:type="paragraph" w:styleId="NormalWeb">
    <w:name w:val="Normal (Web)"/>
    <w:basedOn w:val="Normal"/>
    <w:uiPriority w:val="99"/>
    <w:unhideWhenUsed/>
    <w:rsid w:val="000173E4"/>
    <w:pPr>
      <w:widowControl/>
      <w:autoSpaceDE/>
      <w:autoSpaceDN/>
      <w:spacing w:before="100" w:beforeAutospacing="1" w:after="100" w:afterAutospacing="1"/>
    </w:pPr>
    <w:rPr>
      <w:rFonts w:eastAsiaTheme="minorHAnsi" w:cs="Calibri"/>
      <w:lang w:bidi="ar-SA"/>
    </w:rPr>
  </w:style>
  <w:style w:type="character" w:customStyle="1" w:styleId="Heading4Char">
    <w:name w:val="Heading 4 Char"/>
    <w:basedOn w:val="DefaultParagraphFont"/>
    <w:link w:val="Heading4"/>
    <w:uiPriority w:val="9"/>
    <w:semiHidden/>
    <w:rsid w:val="00C00EEB"/>
    <w:rPr>
      <w:rFonts w:asciiTheme="majorHAnsi" w:eastAsiaTheme="majorEastAsia" w:hAnsiTheme="majorHAnsi" w:cstheme="majorBidi"/>
      <w:i/>
      <w:iCs/>
      <w:color w:val="2F5496" w:themeColor="accent1" w:themeShade="BF"/>
      <w:lang w:eastAsia="en-GB" w:bidi="en-GB"/>
    </w:rPr>
  </w:style>
  <w:style w:type="paragraph" w:customStyle="1" w:styleId="search-resultsdate">
    <w:name w:val="search-results__date"/>
    <w:basedOn w:val="Normal"/>
    <w:rsid w:val="00EB037E"/>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Strong">
    <w:name w:val="Strong"/>
    <w:basedOn w:val="DefaultParagraphFont"/>
    <w:uiPriority w:val="22"/>
    <w:qFormat/>
    <w:rsid w:val="00336FA4"/>
    <w:rPr>
      <w:b/>
      <w:bCs/>
    </w:rPr>
  </w:style>
  <w:style w:type="character" w:customStyle="1" w:styleId="Heading2Char">
    <w:name w:val="Heading 2 Char"/>
    <w:basedOn w:val="DefaultParagraphFont"/>
    <w:link w:val="Heading2"/>
    <w:uiPriority w:val="9"/>
    <w:semiHidden/>
    <w:rsid w:val="00864C69"/>
    <w:rPr>
      <w:rFonts w:asciiTheme="majorHAnsi" w:eastAsiaTheme="majorEastAsia" w:hAnsiTheme="majorHAnsi" w:cstheme="majorBidi"/>
      <w:color w:val="2F5496" w:themeColor="accent1" w:themeShade="BF"/>
      <w:sz w:val="26"/>
      <w:szCs w:val="26"/>
      <w:lang w:eastAsia="en-GB" w:bidi="en-GB"/>
    </w:rPr>
  </w:style>
  <w:style w:type="character" w:styleId="FollowedHyperlink">
    <w:name w:val="FollowedHyperlink"/>
    <w:basedOn w:val="DefaultParagraphFont"/>
    <w:uiPriority w:val="99"/>
    <w:semiHidden/>
    <w:unhideWhenUsed/>
    <w:rsid w:val="001E3F7B"/>
    <w:rPr>
      <w:color w:val="954F72" w:themeColor="followedHyperlink"/>
      <w:u w:val="single"/>
    </w:rPr>
  </w:style>
  <w:style w:type="paragraph" w:customStyle="1" w:styleId="Default">
    <w:name w:val="Default"/>
    <w:rsid w:val="00C20119"/>
    <w:pPr>
      <w:autoSpaceDE w:val="0"/>
      <w:autoSpaceDN w:val="0"/>
      <w:adjustRightInd w:val="0"/>
      <w:spacing w:after="0" w:line="240" w:lineRule="auto"/>
    </w:pPr>
    <w:rPr>
      <w:rFonts w:ascii="Comic Sans MS" w:hAnsi="Comic Sans MS" w:cs="Comic Sans MS"/>
      <w:color w:val="000000"/>
      <w:sz w:val="24"/>
      <w:szCs w:val="24"/>
    </w:rPr>
  </w:style>
  <w:style w:type="paragraph" w:styleId="EndnoteText">
    <w:name w:val="endnote text"/>
    <w:basedOn w:val="Normal"/>
    <w:link w:val="EndnoteTextChar"/>
    <w:uiPriority w:val="99"/>
    <w:semiHidden/>
    <w:unhideWhenUsed/>
    <w:rsid w:val="00460399"/>
    <w:rPr>
      <w:sz w:val="20"/>
      <w:szCs w:val="20"/>
    </w:rPr>
  </w:style>
  <w:style w:type="character" w:customStyle="1" w:styleId="EndnoteTextChar">
    <w:name w:val="Endnote Text Char"/>
    <w:basedOn w:val="DefaultParagraphFont"/>
    <w:link w:val="EndnoteText"/>
    <w:uiPriority w:val="99"/>
    <w:semiHidden/>
    <w:rsid w:val="00460399"/>
    <w:rPr>
      <w:rFonts w:ascii="Arial" w:eastAsia="Arial" w:hAnsi="Arial" w:cs="Arial"/>
      <w:sz w:val="20"/>
      <w:szCs w:val="20"/>
      <w:lang w:eastAsia="en-GB" w:bidi="en-GB"/>
    </w:rPr>
  </w:style>
  <w:style w:type="character" w:styleId="EndnoteReference">
    <w:name w:val="endnote reference"/>
    <w:basedOn w:val="DefaultParagraphFont"/>
    <w:uiPriority w:val="99"/>
    <w:semiHidden/>
    <w:unhideWhenUsed/>
    <w:rsid w:val="00460399"/>
    <w:rPr>
      <w:vertAlign w:val="superscript"/>
    </w:rPr>
  </w:style>
  <w:style w:type="paragraph" w:styleId="FootnoteText">
    <w:name w:val="footnote text"/>
    <w:basedOn w:val="Normal"/>
    <w:link w:val="FootnoteTextChar"/>
    <w:uiPriority w:val="99"/>
    <w:semiHidden/>
    <w:unhideWhenUsed/>
    <w:rsid w:val="00460399"/>
    <w:rPr>
      <w:sz w:val="20"/>
      <w:szCs w:val="20"/>
    </w:rPr>
  </w:style>
  <w:style w:type="character" w:customStyle="1" w:styleId="FootnoteTextChar">
    <w:name w:val="Footnote Text Char"/>
    <w:basedOn w:val="DefaultParagraphFont"/>
    <w:link w:val="FootnoteText"/>
    <w:uiPriority w:val="99"/>
    <w:semiHidden/>
    <w:rsid w:val="00460399"/>
    <w:rPr>
      <w:rFonts w:ascii="Arial" w:eastAsia="Arial" w:hAnsi="Arial" w:cs="Arial"/>
      <w:sz w:val="20"/>
      <w:szCs w:val="20"/>
      <w:lang w:eastAsia="en-GB" w:bidi="en-GB"/>
    </w:rPr>
  </w:style>
  <w:style w:type="character" w:styleId="FootnoteReference">
    <w:name w:val="footnote reference"/>
    <w:basedOn w:val="DefaultParagraphFont"/>
    <w:uiPriority w:val="99"/>
    <w:semiHidden/>
    <w:unhideWhenUsed/>
    <w:rsid w:val="00460399"/>
    <w:rPr>
      <w:vertAlign w:val="superscript"/>
    </w:rPr>
  </w:style>
  <w:style w:type="table" w:styleId="GridTable1Light-Accent2">
    <w:name w:val="Grid Table 1 Light Accent 2"/>
    <w:basedOn w:val="TableNormal"/>
    <w:uiPriority w:val="46"/>
    <w:rsid w:val="00AA71A0"/>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765B58"/>
    <w:rPr>
      <w:sz w:val="16"/>
      <w:szCs w:val="16"/>
    </w:rPr>
  </w:style>
  <w:style w:type="paragraph" w:styleId="CommentText">
    <w:name w:val="annotation text"/>
    <w:basedOn w:val="Normal"/>
    <w:link w:val="CommentTextChar"/>
    <w:uiPriority w:val="99"/>
    <w:unhideWhenUsed/>
    <w:rsid w:val="00765B58"/>
    <w:rPr>
      <w:sz w:val="20"/>
      <w:szCs w:val="20"/>
    </w:rPr>
  </w:style>
  <w:style w:type="character" w:customStyle="1" w:styleId="CommentTextChar">
    <w:name w:val="Comment Text Char"/>
    <w:basedOn w:val="DefaultParagraphFont"/>
    <w:link w:val="CommentText"/>
    <w:uiPriority w:val="99"/>
    <w:rsid w:val="00765B58"/>
    <w:rPr>
      <w:rFonts w:ascii="Arial" w:eastAsia="Arial" w:hAnsi="Arial" w:cs="Arial"/>
      <w:sz w:val="20"/>
      <w:szCs w:val="20"/>
      <w:lang w:eastAsia="en-GB" w:bidi="en-GB"/>
    </w:rPr>
  </w:style>
  <w:style w:type="paragraph" w:styleId="CommentSubject">
    <w:name w:val="annotation subject"/>
    <w:basedOn w:val="CommentText"/>
    <w:next w:val="CommentText"/>
    <w:link w:val="CommentSubjectChar"/>
    <w:uiPriority w:val="99"/>
    <w:semiHidden/>
    <w:unhideWhenUsed/>
    <w:rsid w:val="00765B58"/>
    <w:rPr>
      <w:b/>
      <w:bCs/>
    </w:rPr>
  </w:style>
  <w:style w:type="character" w:customStyle="1" w:styleId="CommentSubjectChar">
    <w:name w:val="Comment Subject Char"/>
    <w:basedOn w:val="CommentTextChar"/>
    <w:link w:val="CommentSubject"/>
    <w:uiPriority w:val="99"/>
    <w:semiHidden/>
    <w:rsid w:val="00765B58"/>
    <w:rPr>
      <w:rFonts w:ascii="Arial" w:eastAsia="Arial" w:hAnsi="Arial" w:cs="Arial"/>
      <w:b/>
      <w:bCs/>
      <w:sz w:val="20"/>
      <w:szCs w:val="20"/>
      <w:lang w:eastAsia="en-GB" w:bidi="en-GB"/>
    </w:rPr>
  </w:style>
  <w:style w:type="table" w:styleId="GridTable4-Accent2">
    <w:name w:val="Grid Table 4 Accent 2"/>
    <w:basedOn w:val="TableNormal"/>
    <w:uiPriority w:val="49"/>
    <w:rsid w:val="00E14ADB"/>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Emphasis">
    <w:name w:val="Emphasis"/>
    <w:basedOn w:val="DefaultParagraphFont"/>
    <w:uiPriority w:val="20"/>
    <w:qFormat/>
    <w:rsid w:val="00C5468C"/>
    <w:rPr>
      <w:i/>
      <w:iCs/>
    </w:rPr>
  </w:style>
  <w:style w:type="character" w:customStyle="1" w:styleId="normaltextrun">
    <w:name w:val="normaltextrun"/>
    <w:basedOn w:val="DefaultParagraphFont"/>
    <w:rsid w:val="00FD539A"/>
  </w:style>
  <w:style w:type="paragraph" w:styleId="NoSpacing">
    <w:name w:val="No Spacing"/>
    <w:link w:val="NoSpacingChar"/>
    <w:uiPriority w:val="1"/>
    <w:qFormat/>
    <w:rsid w:val="0063240A"/>
    <w:pPr>
      <w:widowControl w:val="0"/>
      <w:autoSpaceDE w:val="0"/>
      <w:autoSpaceDN w:val="0"/>
      <w:spacing w:after="0" w:line="240" w:lineRule="auto"/>
    </w:pPr>
    <w:rPr>
      <w:rFonts w:ascii="Arial" w:eastAsia="Arial" w:hAnsi="Arial" w:cs="Arial"/>
      <w:lang w:eastAsia="en-GB" w:bidi="en-GB"/>
    </w:rPr>
  </w:style>
  <w:style w:type="table" w:styleId="TableGrid">
    <w:name w:val="Table Grid"/>
    <w:basedOn w:val="TableNormal"/>
    <w:uiPriority w:val="39"/>
    <w:rsid w:val="00FF7B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v3um">
    <w:name w:val="uv3um"/>
    <w:basedOn w:val="DefaultParagraphFont"/>
    <w:rsid w:val="000D6D1D"/>
  </w:style>
  <w:style w:type="character" w:customStyle="1" w:styleId="NoSpacingChar">
    <w:name w:val="No Spacing Char"/>
    <w:basedOn w:val="DefaultParagraphFont"/>
    <w:link w:val="NoSpacing"/>
    <w:uiPriority w:val="1"/>
    <w:rsid w:val="00615951"/>
    <w:rPr>
      <w:rFonts w:ascii="Arial" w:eastAsia="Arial" w:hAnsi="Arial" w:cs="Arial"/>
      <w:lang w:eastAsia="en-GB" w:bidi="en-GB"/>
    </w:rPr>
  </w:style>
  <w:style w:type="paragraph" w:styleId="Subtitle">
    <w:name w:val="Subtitle"/>
    <w:basedOn w:val="Normal"/>
    <w:next w:val="Normal"/>
    <w:link w:val="SubtitleChar"/>
    <w:uiPriority w:val="11"/>
    <w:qFormat/>
    <w:rsid w:val="006B32E5"/>
    <w:pPr>
      <w:widowControl/>
      <w:numPr>
        <w:ilvl w:val="1"/>
      </w:numPr>
      <w:autoSpaceDE/>
      <w:autoSpaceDN/>
      <w:spacing w:after="160" w:line="259" w:lineRule="auto"/>
    </w:pPr>
    <w:rPr>
      <w:rFonts w:asciiTheme="minorHAnsi" w:eastAsiaTheme="majorEastAsia" w:hAnsiTheme="minorHAnsi" w:cstheme="majorBidi"/>
      <w:color w:val="595959" w:themeColor="text1" w:themeTint="A6"/>
      <w:spacing w:val="15"/>
      <w:kern w:val="2"/>
      <w:sz w:val="28"/>
      <w:szCs w:val="28"/>
      <w:lang w:eastAsia="en-US" w:bidi="ar-SA"/>
      <w14:ligatures w14:val="standardContextual"/>
    </w:rPr>
  </w:style>
  <w:style w:type="character" w:customStyle="1" w:styleId="SubtitleChar">
    <w:name w:val="Subtitle Char"/>
    <w:basedOn w:val="DefaultParagraphFont"/>
    <w:link w:val="Subtitle"/>
    <w:uiPriority w:val="11"/>
    <w:rsid w:val="006B32E5"/>
    <w:rPr>
      <w:rFonts w:eastAsiaTheme="majorEastAsia" w:cstheme="majorBidi"/>
      <w:color w:val="595959" w:themeColor="text1" w:themeTint="A6"/>
      <w:spacing w:val="15"/>
      <w:kern w:val="2"/>
      <w:sz w:val="28"/>
      <w:szCs w:val="28"/>
      <w14:ligatures w14:val="standardContextual"/>
    </w:rPr>
  </w:style>
  <w:style w:type="table" w:styleId="ListTable3-Accent5">
    <w:name w:val="List Table 3 Accent 5"/>
    <w:basedOn w:val="TableNormal"/>
    <w:uiPriority w:val="48"/>
    <w:rsid w:val="00863538"/>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Table4-Accent1">
    <w:name w:val="List Table 4 Accent 1"/>
    <w:basedOn w:val="TableNormal"/>
    <w:uiPriority w:val="49"/>
    <w:rsid w:val="00F77C54"/>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teal">
    <w:name w:val="teal"/>
    <w:basedOn w:val="Normal"/>
    <w:link w:val="tealChar"/>
    <w:qFormat/>
    <w:rsid w:val="00040279"/>
    <w:pPr>
      <w:ind w:right="3844"/>
      <w:jc w:val="center"/>
    </w:pPr>
    <w:rPr>
      <w:rFonts w:asciiTheme="minorHAnsi" w:hAnsiTheme="minorHAnsi" w:cstheme="minorHAnsi"/>
      <w:b/>
      <w:color w:val="7CD9EC"/>
      <w:sz w:val="60"/>
      <w:szCs w:val="60"/>
    </w:rPr>
  </w:style>
  <w:style w:type="character" w:customStyle="1" w:styleId="tealChar">
    <w:name w:val="teal Char"/>
    <w:basedOn w:val="DefaultParagraphFont"/>
    <w:link w:val="teal"/>
    <w:rsid w:val="00040279"/>
    <w:rPr>
      <w:rFonts w:eastAsia="Arial" w:cstheme="minorHAnsi"/>
      <w:b/>
      <w:color w:val="7CD9EC"/>
      <w:sz w:val="60"/>
      <w:szCs w:val="60"/>
      <w:lang w:eastAsia="en-GB" w:bidi="en-GB"/>
    </w:rPr>
  </w:style>
  <w:style w:type="table" w:styleId="GridTable4-Accent5">
    <w:name w:val="Grid Table 4 Accent 5"/>
    <w:basedOn w:val="TableNormal"/>
    <w:uiPriority w:val="49"/>
    <w:rsid w:val="00451FC4"/>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950388">
      <w:bodyDiv w:val="1"/>
      <w:marLeft w:val="0"/>
      <w:marRight w:val="0"/>
      <w:marTop w:val="0"/>
      <w:marBottom w:val="0"/>
      <w:divBdr>
        <w:top w:val="none" w:sz="0" w:space="0" w:color="auto"/>
        <w:left w:val="none" w:sz="0" w:space="0" w:color="auto"/>
        <w:bottom w:val="none" w:sz="0" w:space="0" w:color="auto"/>
        <w:right w:val="none" w:sz="0" w:space="0" w:color="auto"/>
      </w:divBdr>
    </w:div>
    <w:div w:id="73941608">
      <w:bodyDiv w:val="1"/>
      <w:marLeft w:val="0"/>
      <w:marRight w:val="0"/>
      <w:marTop w:val="0"/>
      <w:marBottom w:val="0"/>
      <w:divBdr>
        <w:top w:val="none" w:sz="0" w:space="0" w:color="auto"/>
        <w:left w:val="none" w:sz="0" w:space="0" w:color="auto"/>
        <w:bottom w:val="none" w:sz="0" w:space="0" w:color="auto"/>
        <w:right w:val="none" w:sz="0" w:space="0" w:color="auto"/>
      </w:divBdr>
    </w:div>
    <w:div w:id="78144308">
      <w:bodyDiv w:val="1"/>
      <w:marLeft w:val="0"/>
      <w:marRight w:val="0"/>
      <w:marTop w:val="0"/>
      <w:marBottom w:val="0"/>
      <w:divBdr>
        <w:top w:val="none" w:sz="0" w:space="0" w:color="auto"/>
        <w:left w:val="none" w:sz="0" w:space="0" w:color="auto"/>
        <w:bottom w:val="none" w:sz="0" w:space="0" w:color="auto"/>
        <w:right w:val="none" w:sz="0" w:space="0" w:color="auto"/>
      </w:divBdr>
      <w:divsChild>
        <w:div w:id="1113784698">
          <w:marLeft w:val="547"/>
          <w:marRight w:val="0"/>
          <w:marTop w:val="200"/>
          <w:marBottom w:val="0"/>
          <w:divBdr>
            <w:top w:val="none" w:sz="0" w:space="0" w:color="auto"/>
            <w:left w:val="none" w:sz="0" w:space="0" w:color="auto"/>
            <w:bottom w:val="none" w:sz="0" w:space="0" w:color="auto"/>
            <w:right w:val="none" w:sz="0" w:space="0" w:color="auto"/>
          </w:divBdr>
        </w:div>
        <w:div w:id="332605553">
          <w:marLeft w:val="547"/>
          <w:marRight w:val="0"/>
          <w:marTop w:val="200"/>
          <w:marBottom w:val="0"/>
          <w:divBdr>
            <w:top w:val="none" w:sz="0" w:space="0" w:color="auto"/>
            <w:left w:val="none" w:sz="0" w:space="0" w:color="auto"/>
            <w:bottom w:val="none" w:sz="0" w:space="0" w:color="auto"/>
            <w:right w:val="none" w:sz="0" w:space="0" w:color="auto"/>
          </w:divBdr>
        </w:div>
        <w:div w:id="570114239">
          <w:marLeft w:val="547"/>
          <w:marRight w:val="0"/>
          <w:marTop w:val="200"/>
          <w:marBottom w:val="0"/>
          <w:divBdr>
            <w:top w:val="none" w:sz="0" w:space="0" w:color="auto"/>
            <w:left w:val="none" w:sz="0" w:space="0" w:color="auto"/>
            <w:bottom w:val="none" w:sz="0" w:space="0" w:color="auto"/>
            <w:right w:val="none" w:sz="0" w:space="0" w:color="auto"/>
          </w:divBdr>
        </w:div>
      </w:divsChild>
    </w:div>
    <w:div w:id="95565799">
      <w:bodyDiv w:val="1"/>
      <w:marLeft w:val="0"/>
      <w:marRight w:val="0"/>
      <w:marTop w:val="0"/>
      <w:marBottom w:val="0"/>
      <w:divBdr>
        <w:top w:val="none" w:sz="0" w:space="0" w:color="auto"/>
        <w:left w:val="none" w:sz="0" w:space="0" w:color="auto"/>
        <w:bottom w:val="none" w:sz="0" w:space="0" w:color="auto"/>
        <w:right w:val="none" w:sz="0" w:space="0" w:color="auto"/>
      </w:divBdr>
    </w:div>
    <w:div w:id="180365353">
      <w:bodyDiv w:val="1"/>
      <w:marLeft w:val="0"/>
      <w:marRight w:val="0"/>
      <w:marTop w:val="0"/>
      <w:marBottom w:val="0"/>
      <w:divBdr>
        <w:top w:val="none" w:sz="0" w:space="0" w:color="auto"/>
        <w:left w:val="none" w:sz="0" w:space="0" w:color="auto"/>
        <w:bottom w:val="none" w:sz="0" w:space="0" w:color="auto"/>
        <w:right w:val="none" w:sz="0" w:space="0" w:color="auto"/>
      </w:divBdr>
    </w:div>
    <w:div w:id="184945439">
      <w:bodyDiv w:val="1"/>
      <w:marLeft w:val="0"/>
      <w:marRight w:val="0"/>
      <w:marTop w:val="0"/>
      <w:marBottom w:val="0"/>
      <w:divBdr>
        <w:top w:val="none" w:sz="0" w:space="0" w:color="auto"/>
        <w:left w:val="none" w:sz="0" w:space="0" w:color="auto"/>
        <w:bottom w:val="none" w:sz="0" w:space="0" w:color="auto"/>
        <w:right w:val="none" w:sz="0" w:space="0" w:color="auto"/>
      </w:divBdr>
    </w:div>
    <w:div w:id="220990990">
      <w:bodyDiv w:val="1"/>
      <w:marLeft w:val="0"/>
      <w:marRight w:val="0"/>
      <w:marTop w:val="0"/>
      <w:marBottom w:val="0"/>
      <w:divBdr>
        <w:top w:val="none" w:sz="0" w:space="0" w:color="auto"/>
        <w:left w:val="none" w:sz="0" w:space="0" w:color="auto"/>
        <w:bottom w:val="none" w:sz="0" w:space="0" w:color="auto"/>
        <w:right w:val="none" w:sz="0" w:space="0" w:color="auto"/>
      </w:divBdr>
    </w:div>
    <w:div w:id="256015471">
      <w:bodyDiv w:val="1"/>
      <w:marLeft w:val="0"/>
      <w:marRight w:val="0"/>
      <w:marTop w:val="0"/>
      <w:marBottom w:val="0"/>
      <w:divBdr>
        <w:top w:val="none" w:sz="0" w:space="0" w:color="auto"/>
        <w:left w:val="none" w:sz="0" w:space="0" w:color="auto"/>
        <w:bottom w:val="none" w:sz="0" w:space="0" w:color="auto"/>
        <w:right w:val="none" w:sz="0" w:space="0" w:color="auto"/>
      </w:divBdr>
    </w:div>
    <w:div w:id="258292847">
      <w:bodyDiv w:val="1"/>
      <w:marLeft w:val="0"/>
      <w:marRight w:val="0"/>
      <w:marTop w:val="0"/>
      <w:marBottom w:val="0"/>
      <w:divBdr>
        <w:top w:val="none" w:sz="0" w:space="0" w:color="auto"/>
        <w:left w:val="none" w:sz="0" w:space="0" w:color="auto"/>
        <w:bottom w:val="none" w:sz="0" w:space="0" w:color="auto"/>
        <w:right w:val="none" w:sz="0" w:space="0" w:color="auto"/>
      </w:divBdr>
    </w:div>
    <w:div w:id="305623009">
      <w:bodyDiv w:val="1"/>
      <w:marLeft w:val="0"/>
      <w:marRight w:val="0"/>
      <w:marTop w:val="0"/>
      <w:marBottom w:val="0"/>
      <w:divBdr>
        <w:top w:val="none" w:sz="0" w:space="0" w:color="auto"/>
        <w:left w:val="none" w:sz="0" w:space="0" w:color="auto"/>
        <w:bottom w:val="none" w:sz="0" w:space="0" w:color="auto"/>
        <w:right w:val="none" w:sz="0" w:space="0" w:color="auto"/>
      </w:divBdr>
      <w:divsChild>
        <w:div w:id="1270814126">
          <w:marLeft w:val="0"/>
          <w:marRight w:val="0"/>
          <w:marTop w:val="0"/>
          <w:marBottom w:val="0"/>
          <w:divBdr>
            <w:top w:val="none" w:sz="0" w:space="0" w:color="auto"/>
            <w:left w:val="none" w:sz="0" w:space="0" w:color="auto"/>
            <w:bottom w:val="none" w:sz="0" w:space="0" w:color="auto"/>
            <w:right w:val="none" w:sz="0" w:space="0" w:color="auto"/>
          </w:divBdr>
        </w:div>
      </w:divsChild>
    </w:div>
    <w:div w:id="308677401">
      <w:bodyDiv w:val="1"/>
      <w:marLeft w:val="0"/>
      <w:marRight w:val="0"/>
      <w:marTop w:val="0"/>
      <w:marBottom w:val="0"/>
      <w:divBdr>
        <w:top w:val="none" w:sz="0" w:space="0" w:color="auto"/>
        <w:left w:val="none" w:sz="0" w:space="0" w:color="auto"/>
        <w:bottom w:val="none" w:sz="0" w:space="0" w:color="auto"/>
        <w:right w:val="none" w:sz="0" w:space="0" w:color="auto"/>
      </w:divBdr>
      <w:divsChild>
        <w:div w:id="1499078665">
          <w:marLeft w:val="547"/>
          <w:marRight w:val="0"/>
          <w:marTop w:val="0"/>
          <w:marBottom w:val="0"/>
          <w:divBdr>
            <w:top w:val="none" w:sz="0" w:space="0" w:color="auto"/>
            <w:left w:val="none" w:sz="0" w:space="0" w:color="auto"/>
            <w:bottom w:val="none" w:sz="0" w:space="0" w:color="auto"/>
            <w:right w:val="none" w:sz="0" w:space="0" w:color="auto"/>
          </w:divBdr>
        </w:div>
      </w:divsChild>
    </w:div>
    <w:div w:id="351538197">
      <w:bodyDiv w:val="1"/>
      <w:marLeft w:val="0"/>
      <w:marRight w:val="0"/>
      <w:marTop w:val="0"/>
      <w:marBottom w:val="0"/>
      <w:divBdr>
        <w:top w:val="none" w:sz="0" w:space="0" w:color="auto"/>
        <w:left w:val="none" w:sz="0" w:space="0" w:color="auto"/>
        <w:bottom w:val="none" w:sz="0" w:space="0" w:color="auto"/>
        <w:right w:val="none" w:sz="0" w:space="0" w:color="auto"/>
      </w:divBdr>
      <w:divsChild>
        <w:div w:id="1673340554">
          <w:marLeft w:val="547"/>
          <w:marRight w:val="0"/>
          <w:marTop w:val="0"/>
          <w:marBottom w:val="0"/>
          <w:divBdr>
            <w:top w:val="none" w:sz="0" w:space="0" w:color="auto"/>
            <w:left w:val="none" w:sz="0" w:space="0" w:color="auto"/>
            <w:bottom w:val="none" w:sz="0" w:space="0" w:color="auto"/>
            <w:right w:val="none" w:sz="0" w:space="0" w:color="auto"/>
          </w:divBdr>
        </w:div>
      </w:divsChild>
    </w:div>
    <w:div w:id="372076687">
      <w:bodyDiv w:val="1"/>
      <w:marLeft w:val="0"/>
      <w:marRight w:val="0"/>
      <w:marTop w:val="0"/>
      <w:marBottom w:val="0"/>
      <w:divBdr>
        <w:top w:val="none" w:sz="0" w:space="0" w:color="auto"/>
        <w:left w:val="none" w:sz="0" w:space="0" w:color="auto"/>
        <w:bottom w:val="none" w:sz="0" w:space="0" w:color="auto"/>
        <w:right w:val="none" w:sz="0" w:space="0" w:color="auto"/>
      </w:divBdr>
    </w:div>
    <w:div w:id="394282341">
      <w:bodyDiv w:val="1"/>
      <w:marLeft w:val="0"/>
      <w:marRight w:val="0"/>
      <w:marTop w:val="0"/>
      <w:marBottom w:val="0"/>
      <w:divBdr>
        <w:top w:val="none" w:sz="0" w:space="0" w:color="auto"/>
        <w:left w:val="none" w:sz="0" w:space="0" w:color="auto"/>
        <w:bottom w:val="none" w:sz="0" w:space="0" w:color="auto"/>
        <w:right w:val="none" w:sz="0" w:space="0" w:color="auto"/>
      </w:divBdr>
    </w:div>
    <w:div w:id="493952213">
      <w:bodyDiv w:val="1"/>
      <w:marLeft w:val="0"/>
      <w:marRight w:val="0"/>
      <w:marTop w:val="0"/>
      <w:marBottom w:val="0"/>
      <w:divBdr>
        <w:top w:val="none" w:sz="0" w:space="0" w:color="auto"/>
        <w:left w:val="none" w:sz="0" w:space="0" w:color="auto"/>
        <w:bottom w:val="none" w:sz="0" w:space="0" w:color="auto"/>
        <w:right w:val="none" w:sz="0" w:space="0" w:color="auto"/>
      </w:divBdr>
    </w:div>
    <w:div w:id="509684400">
      <w:bodyDiv w:val="1"/>
      <w:marLeft w:val="0"/>
      <w:marRight w:val="0"/>
      <w:marTop w:val="0"/>
      <w:marBottom w:val="0"/>
      <w:divBdr>
        <w:top w:val="none" w:sz="0" w:space="0" w:color="auto"/>
        <w:left w:val="none" w:sz="0" w:space="0" w:color="auto"/>
        <w:bottom w:val="none" w:sz="0" w:space="0" w:color="auto"/>
        <w:right w:val="none" w:sz="0" w:space="0" w:color="auto"/>
      </w:divBdr>
    </w:div>
    <w:div w:id="574051493">
      <w:bodyDiv w:val="1"/>
      <w:marLeft w:val="0"/>
      <w:marRight w:val="0"/>
      <w:marTop w:val="0"/>
      <w:marBottom w:val="0"/>
      <w:divBdr>
        <w:top w:val="none" w:sz="0" w:space="0" w:color="auto"/>
        <w:left w:val="none" w:sz="0" w:space="0" w:color="auto"/>
        <w:bottom w:val="none" w:sz="0" w:space="0" w:color="auto"/>
        <w:right w:val="none" w:sz="0" w:space="0" w:color="auto"/>
      </w:divBdr>
    </w:div>
    <w:div w:id="585723024">
      <w:bodyDiv w:val="1"/>
      <w:marLeft w:val="0"/>
      <w:marRight w:val="0"/>
      <w:marTop w:val="0"/>
      <w:marBottom w:val="0"/>
      <w:divBdr>
        <w:top w:val="none" w:sz="0" w:space="0" w:color="auto"/>
        <w:left w:val="none" w:sz="0" w:space="0" w:color="auto"/>
        <w:bottom w:val="none" w:sz="0" w:space="0" w:color="auto"/>
        <w:right w:val="none" w:sz="0" w:space="0" w:color="auto"/>
      </w:divBdr>
      <w:divsChild>
        <w:div w:id="860585470">
          <w:marLeft w:val="547"/>
          <w:marRight w:val="0"/>
          <w:marTop w:val="0"/>
          <w:marBottom w:val="0"/>
          <w:divBdr>
            <w:top w:val="none" w:sz="0" w:space="0" w:color="auto"/>
            <w:left w:val="none" w:sz="0" w:space="0" w:color="auto"/>
            <w:bottom w:val="none" w:sz="0" w:space="0" w:color="auto"/>
            <w:right w:val="none" w:sz="0" w:space="0" w:color="auto"/>
          </w:divBdr>
        </w:div>
      </w:divsChild>
    </w:div>
    <w:div w:id="602611495">
      <w:bodyDiv w:val="1"/>
      <w:marLeft w:val="0"/>
      <w:marRight w:val="0"/>
      <w:marTop w:val="0"/>
      <w:marBottom w:val="0"/>
      <w:divBdr>
        <w:top w:val="none" w:sz="0" w:space="0" w:color="auto"/>
        <w:left w:val="none" w:sz="0" w:space="0" w:color="auto"/>
        <w:bottom w:val="none" w:sz="0" w:space="0" w:color="auto"/>
        <w:right w:val="none" w:sz="0" w:space="0" w:color="auto"/>
      </w:divBdr>
    </w:div>
    <w:div w:id="610747750">
      <w:bodyDiv w:val="1"/>
      <w:marLeft w:val="0"/>
      <w:marRight w:val="0"/>
      <w:marTop w:val="0"/>
      <w:marBottom w:val="0"/>
      <w:divBdr>
        <w:top w:val="none" w:sz="0" w:space="0" w:color="auto"/>
        <w:left w:val="none" w:sz="0" w:space="0" w:color="auto"/>
        <w:bottom w:val="none" w:sz="0" w:space="0" w:color="auto"/>
        <w:right w:val="none" w:sz="0" w:space="0" w:color="auto"/>
      </w:divBdr>
      <w:divsChild>
        <w:div w:id="9113819">
          <w:marLeft w:val="547"/>
          <w:marRight w:val="0"/>
          <w:marTop w:val="0"/>
          <w:marBottom w:val="0"/>
          <w:divBdr>
            <w:top w:val="none" w:sz="0" w:space="0" w:color="auto"/>
            <w:left w:val="none" w:sz="0" w:space="0" w:color="auto"/>
            <w:bottom w:val="none" w:sz="0" w:space="0" w:color="auto"/>
            <w:right w:val="none" w:sz="0" w:space="0" w:color="auto"/>
          </w:divBdr>
        </w:div>
      </w:divsChild>
    </w:div>
    <w:div w:id="625746136">
      <w:bodyDiv w:val="1"/>
      <w:marLeft w:val="0"/>
      <w:marRight w:val="0"/>
      <w:marTop w:val="0"/>
      <w:marBottom w:val="0"/>
      <w:divBdr>
        <w:top w:val="none" w:sz="0" w:space="0" w:color="auto"/>
        <w:left w:val="none" w:sz="0" w:space="0" w:color="auto"/>
        <w:bottom w:val="none" w:sz="0" w:space="0" w:color="auto"/>
        <w:right w:val="none" w:sz="0" w:space="0" w:color="auto"/>
      </w:divBdr>
    </w:div>
    <w:div w:id="708575392">
      <w:bodyDiv w:val="1"/>
      <w:marLeft w:val="0"/>
      <w:marRight w:val="0"/>
      <w:marTop w:val="0"/>
      <w:marBottom w:val="0"/>
      <w:divBdr>
        <w:top w:val="none" w:sz="0" w:space="0" w:color="auto"/>
        <w:left w:val="none" w:sz="0" w:space="0" w:color="auto"/>
        <w:bottom w:val="none" w:sz="0" w:space="0" w:color="auto"/>
        <w:right w:val="none" w:sz="0" w:space="0" w:color="auto"/>
      </w:divBdr>
    </w:div>
    <w:div w:id="716012171">
      <w:bodyDiv w:val="1"/>
      <w:marLeft w:val="0"/>
      <w:marRight w:val="0"/>
      <w:marTop w:val="0"/>
      <w:marBottom w:val="0"/>
      <w:divBdr>
        <w:top w:val="none" w:sz="0" w:space="0" w:color="auto"/>
        <w:left w:val="none" w:sz="0" w:space="0" w:color="auto"/>
        <w:bottom w:val="none" w:sz="0" w:space="0" w:color="auto"/>
        <w:right w:val="none" w:sz="0" w:space="0" w:color="auto"/>
      </w:divBdr>
      <w:divsChild>
        <w:div w:id="215553176">
          <w:marLeft w:val="547"/>
          <w:marRight w:val="0"/>
          <w:marTop w:val="0"/>
          <w:marBottom w:val="0"/>
          <w:divBdr>
            <w:top w:val="none" w:sz="0" w:space="0" w:color="auto"/>
            <w:left w:val="none" w:sz="0" w:space="0" w:color="auto"/>
            <w:bottom w:val="none" w:sz="0" w:space="0" w:color="auto"/>
            <w:right w:val="none" w:sz="0" w:space="0" w:color="auto"/>
          </w:divBdr>
        </w:div>
      </w:divsChild>
    </w:div>
    <w:div w:id="789780106">
      <w:bodyDiv w:val="1"/>
      <w:marLeft w:val="0"/>
      <w:marRight w:val="0"/>
      <w:marTop w:val="0"/>
      <w:marBottom w:val="0"/>
      <w:divBdr>
        <w:top w:val="none" w:sz="0" w:space="0" w:color="auto"/>
        <w:left w:val="none" w:sz="0" w:space="0" w:color="auto"/>
        <w:bottom w:val="none" w:sz="0" w:space="0" w:color="auto"/>
        <w:right w:val="none" w:sz="0" w:space="0" w:color="auto"/>
      </w:divBdr>
    </w:div>
    <w:div w:id="807355455">
      <w:bodyDiv w:val="1"/>
      <w:marLeft w:val="0"/>
      <w:marRight w:val="0"/>
      <w:marTop w:val="0"/>
      <w:marBottom w:val="0"/>
      <w:divBdr>
        <w:top w:val="none" w:sz="0" w:space="0" w:color="auto"/>
        <w:left w:val="none" w:sz="0" w:space="0" w:color="auto"/>
        <w:bottom w:val="none" w:sz="0" w:space="0" w:color="auto"/>
        <w:right w:val="none" w:sz="0" w:space="0" w:color="auto"/>
      </w:divBdr>
    </w:div>
    <w:div w:id="821233521">
      <w:bodyDiv w:val="1"/>
      <w:marLeft w:val="0"/>
      <w:marRight w:val="0"/>
      <w:marTop w:val="0"/>
      <w:marBottom w:val="0"/>
      <w:divBdr>
        <w:top w:val="none" w:sz="0" w:space="0" w:color="auto"/>
        <w:left w:val="none" w:sz="0" w:space="0" w:color="auto"/>
        <w:bottom w:val="none" w:sz="0" w:space="0" w:color="auto"/>
        <w:right w:val="none" w:sz="0" w:space="0" w:color="auto"/>
      </w:divBdr>
      <w:divsChild>
        <w:div w:id="1763867818">
          <w:marLeft w:val="547"/>
          <w:marRight w:val="0"/>
          <w:marTop w:val="0"/>
          <w:marBottom w:val="0"/>
          <w:divBdr>
            <w:top w:val="none" w:sz="0" w:space="0" w:color="auto"/>
            <w:left w:val="none" w:sz="0" w:space="0" w:color="auto"/>
            <w:bottom w:val="none" w:sz="0" w:space="0" w:color="auto"/>
            <w:right w:val="none" w:sz="0" w:space="0" w:color="auto"/>
          </w:divBdr>
        </w:div>
      </w:divsChild>
    </w:div>
    <w:div w:id="881668829">
      <w:bodyDiv w:val="1"/>
      <w:marLeft w:val="0"/>
      <w:marRight w:val="0"/>
      <w:marTop w:val="0"/>
      <w:marBottom w:val="0"/>
      <w:divBdr>
        <w:top w:val="none" w:sz="0" w:space="0" w:color="auto"/>
        <w:left w:val="none" w:sz="0" w:space="0" w:color="auto"/>
        <w:bottom w:val="none" w:sz="0" w:space="0" w:color="auto"/>
        <w:right w:val="none" w:sz="0" w:space="0" w:color="auto"/>
      </w:divBdr>
    </w:div>
    <w:div w:id="885996016">
      <w:bodyDiv w:val="1"/>
      <w:marLeft w:val="0"/>
      <w:marRight w:val="0"/>
      <w:marTop w:val="0"/>
      <w:marBottom w:val="0"/>
      <w:divBdr>
        <w:top w:val="none" w:sz="0" w:space="0" w:color="auto"/>
        <w:left w:val="none" w:sz="0" w:space="0" w:color="auto"/>
        <w:bottom w:val="none" w:sz="0" w:space="0" w:color="auto"/>
        <w:right w:val="none" w:sz="0" w:space="0" w:color="auto"/>
      </w:divBdr>
    </w:div>
    <w:div w:id="897131689">
      <w:bodyDiv w:val="1"/>
      <w:marLeft w:val="0"/>
      <w:marRight w:val="0"/>
      <w:marTop w:val="0"/>
      <w:marBottom w:val="0"/>
      <w:divBdr>
        <w:top w:val="none" w:sz="0" w:space="0" w:color="auto"/>
        <w:left w:val="none" w:sz="0" w:space="0" w:color="auto"/>
        <w:bottom w:val="none" w:sz="0" w:space="0" w:color="auto"/>
        <w:right w:val="none" w:sz="0" w:space="0" w:color="auto"/>
      </w:divBdr>
    </w:div>
    <w:div w:id="933242037">
      <w:bodyDiv w:val="1"/>
      <w:marLeft w:val="0"/>
      <w:marRight w:val="0"/>
      <w:marTop w:val="0"/>
      <w:marBottom w:val="0"/>
      <w:divBdr>
        <w:top w:val="none" w:sz="0" w:space="0" w:color="auto"/>
        <w:left w:val="none" w:sz="0" w:space="0" w:color="auto"/>
        <w:bottom w:val="none" w:sz="0" w:space="0" w:color="auto"/>
        <w:right w:val="none" w:sz="0" w:space="0" w:color="auto"/>
      </w:divBdr>
    </w:div>
    <w:div w:id="978071769">
      <w:bodyDiv w:val="1"/>
      <w:marLeft w:val="0"/>
      <w:marRight w:val="0"/>
      <w:marTop w:val="0"/>
      <w:marBottom w:val="0"/>
      <w:divBdr>
        <w:top w:val="none" w:sz="0" w:space="0" w:color="auto"/>
        <w:left w:val="none" w:sz="0" w:space="0" w:color="auto"/>
        <w:bottom w:val="none" w:sz="0" w:space="0" w:color="auto"/>
        <w:right w:val="none" w:sz="0" w:space="0" w:color="auto"/>
      </w:divBdr>
    </w:div>
    <w:div w:id="982345500">
      <w:bodyDiv w:val="1"/>
      <w:marLeft w:val="0"/>
      <w:marRight w:val="0"/>
      <w:marTop w:val="0"/>
      <w:marBottom w:val="0"/>
      <w:divBdr>
        <w:top w:val="none" w:sz="0" w:space="0" w:color="auto"/>
        <w:left w:val="none" w:sz="0" w:space="0" w:color="auto"/>
        <w:bottom w:val="none" w:sz="0" w:space="0" w:color="auto"/>
        <w:right w:val="none" w:sz="0" w:space="0" w:color="auto"/>
      </w:divBdr>
    </w:div>
    <w:div w:id="1052389870">
      <w:bodyDiv w:val="1"/>
      <w:marLeft w:val="0"/>
      <w:marRight w:val="0"/>
      <w:marTop w:val="0"/>
      <w:marBottom w:val="0"/>
      <w:divBdr>
        <w:top w:val="none" w:sz="0" w:space="0" w:color="auto"/>
        <w:left w:val="none" w:sz="0" w:space="0" w:color="auto"/>
        <w:bottom w:val="none" w:sz="0" w:space="0" w:color="auto"/>
        <w:right w:val="none" w:sz="0" w:space="0" w:color="auto"/>
      </w:divBdr>
    </w:div>
    <w:div w:id="1062874832">
      <w:bodyDiv w:val="1"/>
      <w:marLeft w:val="0"/>
      <w:marRight w:val="0"/>
      <w:marTop w:val="0"/>
      <w:marBottom w:val="0"/>
      <w:divBdr>
        <w:top w:val="none" w:sz="0" w:space="0" w:color="auto"/>
        <w:left w:val="none" w:sz="0" w:space="0" w:color="auto"/>
        <w:bottom w:val="none" w:sz="0" w:space="0" w:color="auto"/>
        <w:right w:val="none" w:sz="0" w:space="0" w:color="auto"/>
      </w:divBdr>
    </w:div>
    <w:div w:id="1081174701">
      <w:bodyDiv w:val="1"/>
      <w:marLeft w:val="0"/>
      <w:marRight w:val="0"/>
      <w:marTop w:val="0"/>
      <w:marBottom w:val="0"/>
      <w:divBdr>
        <w:top w:val="none" w:sz="0" w:space="0" w:color="auto"/>
        <w:left w:val="none" w:sz="0" w:space="0" w:color="auto"/>
        <w:bottom w:val="none" w:sz="0" w:space="0" w:color="auto"/>
        <w:right w:val="none" w:sz="0" w:space="0" w:color="auto"/>
      </w:divBdr>
    </w:div>
    <w:div w:id="1136527005">
      <w:bodyDiv w:val="1"/>
      <w:marLeft w:val="0"/>
      <w:marRight w:val="0"/>
      <w:marTop w:val="0"/>
      <w:marBottom w:val="0"/>
      <w:divBdr>
        <w:top w:val="none" w:sz="0" w:space="0" w:color="auto"/>
        <w:left w:val="none" w:sz="0" w:space="0" w:color="auto"/>
        <w:bottom w:val="none" w:sz="0" w:space="0" w:color="auto"/>
        <w:right w:val="none" w:sz="0" w:space="0" w:color="auto"/>
      </w:divBdr>
    </w:div>
    <w:div w:id="1152134470">
      <w:bodyDiv w:val="1"/>
      <w:marLeft w:val="0"/>
      <w:marRight w:val="0"/>
      <w:marTop w:val="0"/>
      <w:marBottom w:val="0"/>
      <w:divBdr>
        <w:top w:val="none" w:sz="0" w:space="0" w:color="auto"/>
        <w:left w:val="none" w:sz="0" w:space="0" w:color="auto"/>
        <w:bottom w:val="none" w:sz="0" w:space="0" w:color="auto"/>
        <w:right w:val="none" w:sz="0" w:space="0" w:color="auto"/>
      </w:divBdr>
    </w:div>
    <w:div w:id="1154295727">
      <w:bodyDiv w:val="1"/>
      <w:marLeft w:val="0"/>
      <w:marRight w:val="0"/>
      <w:marTop w:val="0"/>
      <w:marBottom w:val="0"/>
      <w:divBdr>
        <w:top w:val="none" w:sz="0" w:space="0" w:color="auto"/>
        <w:left w:val="none" w:sz="0" w:space="0" w:color="auto"/>
        <w:bottom w:val="none" w:sz="0" w:space="0" w:color="auto"/>
        <w:right w:val="none" w:sz="0" w:space="0" w:color="auto"/>
      </w:divBdr>
    </w:div>
    <w:div w:id="1154763789">
      <w:bodyDiv w:val="1"/>
      <w:marLeft w:val="0"/>
      <w:marRight w:val="0"/>
      <w:marTop w:val="0"/>
      <w:marBottom w:val="0"/>
      <w:divBdr>
        <w:top w:val="none" w:sz="0" w:space="0" w:color="auto"/>
        <w:left w:val="none" w:sz="0" w:space="0" w:color="auto"/>
        <w:bottom w:val="none" w:sz="0" w:space="0" w:color="auto"/>
        <w:right w:val="none" w:sz="0" w:space="0" w:color="auto"/>
      </w:divBdr>
    </w:div>
    <w:div w:id="1192305374">
      <w:bodyDiv w:val="1"/>
      <w:marLeft w:val="0"/>
      <w:marRight w:val="0"/>
      <w:marTop w:val="0"/>
      <w:marBottom w:val="0"/>
      <w:divBdr>
        <w:top w:val="none" w:sz="0" w:space="0" w:color="auto"/>
        <w:left w:val="none" w:sz="0" w:space="0" w:color="auto"/>
        <w:bottom w:val="none" w:sz="0" w:space="0" w:color="auto"/>
        <w:right w:val="none" w:sz="0" w:space="0" w:color="auto"/>
      </w:divBdr>
    </w:div>
    <w:div w:id="1194225996">
      <w:bodyDiv w:val="1"/>
      <w:marLeft w:val="0"/>
      <w:marRight w:val="0"/>
      <w:marTop w:val="0"/>
      <w:marBottom w:val="0"/>
      <w:divBdr>
        <w:top w:val="none" w:sz="0" w:space="0" w:color="auto"/>
        <w:left w:val="none" w:sz="0" w:space="0" w:color="auto"/>
        <w:bottom w:val="none" w:sz="0" w:space="0" w:color="auto"/>
        <w:right w:val="none" w:sz="0" w:space="0" w:color="auto"/>
      </w:divBdr>
      <w:divsChild>
        <w:div w:id="1606231851">
          <w:marLeft w:val="547"/>
          <w:marRight w:val="0"/>
          <w:marTop w:val="0"/>
          <w:marBottom w:val="0"/>
          <w:divBdr>
            <w:top w:val="none" w:sz="0" w:space="0" w:color="auto"/>
            <w:left w:val="none" w:sz="0" w:space="0" w:color="auto"/>
            <w:bottom w:val="none" w:sz="0" w:space="0" w:color="auto"/>
            <w:right w:val="none" w:sz="0" w:space="0" w:color="auto"/>
          </w:divBdr>
        </w:div>
        <w:div w:id="1418863578">
          <w:marLeft w:val="1267"/>
          <w:marRight w:val="0"/>
          <w:marTop w:val="0"/>
          <w:marBottom w:val="0"/>
          <w:divBdr>
            <w:top w:val="none" w:sz="0" w:space="0" w:color="auto"/>
            <w:left w:val="none" w:sz="0" w:space="0" w:color="auto"/>
            <w:bottom w:val="none" w:sz="0" w:space="0" w:color="auto"/>
            <w:right w:val="none" w:sz="0" w:space="0" w:color="auto"/>
          </w:divBdr>
        </w:div>
        <w:div w:id="694311518">
          <w:marLeft w:val="1267"/>
          <w:marRight w:val="0"/>
          <w:marTop w:val="0"/>
          <w:marBottom w:val="0"/>
          <w:divBdr>
            <w:top w:val="none" w:sz="0" w:space="0" w:color="auto"/>
            <w:left w:val="none" w:sz="0" w:space="0" w:color="auto"/>
            <w:bottom w:val="none" w:sz="0" w:space="0" w:color="auto"/>
            <w:right w:val="none" w:sz="0" w:space="0" w:color="auto"/>
          </w:divBdr>
        </w:div>
        <w:div w:id="408885767">
          <w:marLeft w:val="1267"/>
          <w:marRight w:val="0"/>
          <w:marTop w:val="0"/>
          <w:marBottom w:val="0"/>
          <w:divBdr>
            <w:top w:val="none" w:sz="0" w:space="0" w:color="auto"/>
            <w:left w:val="none" w:sz="0" w:space="0" w:color="auto"/>
            <w:bottom w:val="none" w:sz="0" w:space="0" w:color="auto"/>
            <w:right w:val="none" w:sz="0" w:space="0" w:color="auto"/>
          </w:divBdr>
        </w:div>
        <w:div w:id="1341010834">
          <w:marLeft w:val="547"/>
          <w:marRight w:val="0"/>
          <w:marTop w:val="0"/>
          <w:marBottom w:val="0"/>
          <w:divBdr>
            <w:top w:val="none" w:sz="0" w:space="0" w:color="auto"/>
            <w:left w:val="none" w:sz="0" w:space="0" w:color="auto"/>
            <w:bottom w:val="none" w:sz="0" w:space="0" w:color="auto"/>
            <w:right w:val="none" w:sz="0" w:space="0" w:color="auto"/>
          </w:divBdr>
        </w:div>
        <w:div w:id="1159731859">
          <w:marLeft w:val="547"/>
          <w:marRight w:val="0"/>
          <w:marTop w:val="0"/>
          <w:marBottom w:val="0"/>
          <w:divBdr>
            <w:top w:val="none" w:sz="0" w:space="0" w:color="auto"/>
            <w:left w:val="none" w:sz="0" w:space="0" w:color="auto"/>
            <w:bottom w:val="none" w:sz="0" w:space="0" w:color="auto"/>
            <w:right w:val="none" w:sz="0" w:space="0" w:color="auto"/>
          </w:divBdr>
        </w:div>
        <w:div w:id="166866040">
          <w:marLeft w:val="547"/>
          <w:marRight w:val="0"/>
          <w:marTop w:val="0"/>
          <w:marBottom w:val="0"/>
          <w:divBdr>
            <w:top w:val="none" w:sz="0" w:space="0" w:color="auto"/>
            <w:left w:val="none" w:sz="0" w:space="0" w:color="auto"/>
            <w:bottom w:val="none" w:sz="0" w:space="0" w:color="auto"/>
            <w:right w:val="none" w:sz="0" w:space="0" w:color="auto"/>
          </w:divBdr>
        </w:div>
        <w:div w:id="954947092">
          <w:marLeft w:val="547"/>
          <w:marRight w:val="0"/>
          <w:marTop w:val="0"/>
          <w:marBottom w:val="0"/>
          <w:divBdr>
            <w:top w:val="none" w:sz="0" w:space="0" w:color="auto"/>
            <w:left w:val="none" w:sz="0" w:space="0" w:color="auto"/>
            <w:bottom w:val="none" w:sz="0" w:space="0" w:color="auto"/>
            <w:right w:val="none" w:sz="0" w:space="0" w:color="auto"/>
          </w:divBdr>
        </w:div>
        <w:div w:id="546064134">
          <w:marLeft w:val="547"/>
          <w:marRight w:val="0"/>
          <w:marTop w:val="0"/>
          <w:marBottom w:val="0"/>
          <w:divBdr>
            <w:top w:val="none" w:sz="0" w:space="0" w:color="auto"/>
            <w:left w:val="none" w:sz="0" w:space="0" w:color="auto"/>
            <w:bottom w:val="none" w:sz="0" w:space="0" w:color="auto"/>
            <w:right w:val="none" w:sz="0" w:space="0" w:color="auto"/>
          </w:divBdr>
        </w:div>
      </w:divsChild>
    </w:div>
    <w:div w:id="1198811565">
      <w:bodyDiv w:val="1"/>
      <w:marLeft w:val="0"/>
      <w:marRight w:val="0"/>
      <w:marTop w:val="0"/>
      <w:marBottom w:val="0"/>
      <w:divBdr>
        <w:top w:val="none" w:sz="0" w:space="0" w:color="auto"/>
        <w:left w:val="none" w:sz="0" w:space="0" w:color="auto"/>
        <w:bottom w:val="none" w:sz="0" w:space="0" w:color="auto"/>
        <w:right w:val="none" w:sz="0" w:space="0" w:color="auto"/>
      </w:divBdr>
    </w:div>
    <w:div w:id="1200046786">
      <w:bodyDiv w:val="1"/>
      <w:marLeft w:val="0"/>
      <w:marRight w:val="0"/>
      <w:marTop w:val="0"/>
      <w:marBottom w:val="0"/>
      <w:divBdr>
        <w:top w:val="none" w:sz="0" w:space="0" w:color="auto"/>
        <w:left w:val="none" w:sz="0" w:space="0" w:color="auto"/>
        <w:bottom w:val="none" w:sz="0" w:space="0" w:color="auto"/>
        <w:right w:val="none" w:sz="0" w:space="0" w:color="auto"/>
      </w:divBdr>
    </w:div>
    <w:div w:id="1278753989">
      <w:bodyDiv w:val="1"/>
      <w:marLeft w:val="0"/>
      <w:marRight w:val="0"/>
      <w:marTop w:val="0"/>
      <w:marBottom w:val="0"/>
      <w:divBdr>
        <w:top w:val="none" w:sz="0" w:space="0" w:color="auto"/>
        <w:left w:val="none" w:sz="0" w:space="0" w:color="auto"/>
        <w:bottom w:val="none" w:sz="0" w:space="0" w:color="auto"/>
        <w:right w:val="none" w:sz="0" w:space="0" w:color="auto"/>
      </w:divBdr>
    </w:div>
    <w:div w:id="1359090320">
      <w:bodyDiv w:val="1"/>
      <w:marLeft w:val="0"/>
      <w:marRight w:val="0"/>
      <w:marTop w:val="0"/>
      <w:marBottom w:val="0"/>
      <w:divBdr>
        <w:top w:val="none" w:sz="0" w:space="0" w:color="auto"/>
        <w:left w:val="none" w:sz="0" w:space="0" w:color="auto"/>
        <w:bottom w:val="none" w:sz="0" w:space="0" w:color="auto"/>
        <w:right w:val="none" w:sz="0" w:space="0" w:color="auto"/>
      </w:divBdr>
    </w:div>
    <w:div w:id="1403992789">
      <w:bodyDiv w:val="1"/>
      <w:marLeft w:val="0"/>
      <w:marRight w:val="0"/>
      <w:marTop w:val="0"/>
      <w:marBottom w:val="0"/>
      <w:divBdr>
        <w:top w:val="none" w:sz="0" w:space="0" w:color="auto"/>
        <w:left w:val="none" w:sz="0" w:space="0" w:color="auto"/>
        <w:bottom w:val="none" w:sz="0" w:space="0" w:color="auto"/>
        <w:right w:val="none" w:sz="0" w:space="0" w:color="auto"/>
      </w:divBdr>
      <w:divsChild>
        <w:div w:id="238488462">
          <w:marLeft w:val="547"/>
          <w:marRight w:val="0"/>
          <w:marTop w:val="0"/>
          <w:marBottom w:val="0"/>
          <w:divBdr>
            <w:top w:val="none" w:sz="0" w:space="0" w:color="auto"/>
            <w:left w:val="none" w:sz="0" w:space="0" w:color="auto"/>
            <w:bottom w:val="none" w:sz="0" w:space="0" w:color="auto"/>
            <w:right w:val="none" w:sz="0" w:space="0" w:color="auto"/>
          </w:divBdr>
        </w:div>
      </w:divsChild>
    </w:div>
    <w:div w:id="1498964184">
      <w:bodyDiv w:val="1"/>
      <w:marLeft w:val="0"/>
      <w:marRight w:val="0"/>
      <w:marTop w:val="0"/>
      <w:marBottom w:val="0"/>
      <w:divBdr>
        <w:top w:val="none" w:sz="0" w:space="0" w:color="auto"/>
        <w:left w:val="none" w:sz="0" w:space="0" w:color="auto"/>
        <w:bottom w:val="none" w:sz="0" w:space="0" w:color="auto"/>
        <w:right w:val="none" w:sz="0" w:space="0" w:color="auto"/>
      </w:divBdr>
    </w:div>
    <w:div w:id="1513301525">
      <w:bodyDiv w:val="1"/>
      <w:marLeft w:val="0"/>
      <w:marRight w:val="0"/>
      <w:marTop w:val="0"/>
      <w:marBottom w:val="0"/>
      <w:divBdr>
        <w:top w:val="none" w:sz="0" w:space="0" w:color="auto"/>
        <w:left w:val="none" w:sz="0" w:space="0" w:color="auto"/>
        <w:bottom w:val="none" w:sz="0" w:space="0" w:color="auto"/>
        <w:right w:val="none" w:sz="0" w:space="0" w:color="auto"/>
      </w:divBdr>
    </w:div>
    <w:div w:id="1514104034">
      <w:bodyDiv w:val="1"/>
      <w:marLeft w:val="0"/>
      <w:marRight w:val="0"/>
      <w:marTop w:val="0"/>
      <w:marBottom w:val="0"/>
      <w:divBdr>
        <w:top w:val="none" w:sz="0" w:space="0" w:color="auto"/>
        <w:left w:val="none" w:sz="0" w:space="0" w:color="auto"/>
        <w:bottom w:val="none" w:sz="0" w:space="0" w:color="auto"/>
        <w:right w:val="none" w:sz="0" w:space="0" w:color="auto"/>
      </w:divBdr>
    </w:div>
    <w:div w:id="1536625716">
      <w:bodyDiv w:val="1"/>
      <w:marLeft w:val="0"/>
      <w:marRight w:val="0"/>
      <w:marTop w:val="0"/>
      <w:marBottom w:val="0"/>
      <w:divBdr>
        <w:top w:val="none" w:sz="0" w:space="0" w:color="auto"/>
        <w:left w:val="none" w:sz="0" w:space="0" w:color="auto"/>
        <w:bottom w:val="none" w:sz="0" w:space="0" w:color="auto"/>
        <w:right w:val="none" w:sz="0" w:space="0" w:color="auto"/>
      </w:divBdr>
    </w:div>
    <w:div w:id="1597204500">
      <w:bodyDiv w:val="1"/>
      <w:marLeft w:val="0"/>
      <w:marRight w:val="0"/>
      <w:marTop w:val="0"/>
      <w:marBottom w:val="0"/>
      <w:divBdr>
        <w:top w:val="none" w:sz="0" w:space="0" w:color="auto"/>
        <w:left w:val="none" w:sz="0" w:space="0" w:color="auto"/>
        <w:bottom w:val="none" w:sz="0" w:space="0" w:color="auto"/>
        <w:right w:val="none" w:sz="0" w:space="0" w:color="auto"/>
      </w:divBdr>
      <w:divsChild>
        <w:div w:id="1097168403">
          <w:marLeft w:val="547"/>
          <w:marRight w:val="0"/>
          <w:marTop w:val="0"/>
          <w:marBottom w:val="0"/>
          <w:divBdr>
            <w:top w:val="none" w:sz="0" w:space="0" w:color="auto"/>
            <w:left w:val="none" w:sz="0" w:space="0" w:color="auto"/>
            <w:bottom w:val="none" w:sz="0" w:space="0" w:color="auto"/>
            <w:right w:val="none" w:sz="0" w:space="0" w:color="auto"/>
          </w:divBdr>
        </w:div>
      </w:divsChild>
    </w:div>
    <w:div w:id="1619215595">
      <w:bodyDiv w:val="1"/>
      <w:marLeft w:val="0"/>
      <w:marRight w:val="0"/>
      <w:marTop w:val="0"/>
      <w:marBottom w:val="0"/>
      <w:divBdr>
        <w:top w:val="none" w:sz="0" w:space="0" w:color="auto"/>
        <w:left w:val="none" w:sz="0" w:space="0" w:color="auto"/>
        <w:bottom w:val="none" w:sz="0" w:space="0" w:color="auto"/>
        <w:right w:val="none" w:sz="0" w:space="0" w:color="auto"/>
      </w:divBdr>
    </w:div>
    <w:div w:id="1674726944">
      <w:bodyDiv w:val="1"/>
      <w:marLeft w:val="0"/>
      <w:marRight w:val="0"/>
      <w:marTop w:val="0"/>
      <w:marBottom w:val="0"/>
      <w:divBdr>
        <w:top w:val="none" w:sz="0" w:space="0" w:color="auto"/>
        <w:left w:val="none" w:sz="0" w:space="0" w:color="auto"/>
        <w:bottom w:val="none" w:sz="0" w:space="0" w:color="auto"/>
        <w:right w:val="none" w:sz="0" w:space="0" w:color="auto"/>
      </w:divBdr>
      <w:divsChild>
        <w:div w:id="1413240821">
          <w:marLeft w:val="547"/>
          <w:marRight w:val="0"/>
          <w:marTop w:val="0"/>
          <w:marBottom w:val="0"/>
          <w:divBdr>
            <w:top w:val="none" w:sz="0" w:space="0" w:color="auto"/>
            <w:left w:val="none" w:sz="0" w:space="0" w:color="auto"/>
            <w:bottom w:val="none" w:sz="0" w:space="0" w:color="auto"/>
            <w:right w:val="none" w:sz="0" w:space="0" w:color="auto"/>
          </w:divBdr>
        </w:div>
      </w:divsChild>
    </w:div>
    <w:div w:id="1733114849">
      <w:bodyDiv w:val="1"/>
      <w:marLeft w:val="0"/>
      <w:marRight w:val="0"/>
      <w:marTop w:val="0"/>
      <w:marBottom w:val="0"/>
      <w:divBdr>
        <w:top w:val="none" w:sz="0" w:space="0" w:color="auto"/>
        <w:left w:val="none" w:sz="0" w:space="0" w:color="auto"/>
        <w:bottom w:val="none" w:sz="0" w:space="0" w:color="auto"/>
        <w:right w:val="none" w:sz="0" w:space="0" w:color="auto"/>
      </w:divBdr>
      <w:divsChild>
        <w:div w:id="125852501">
          <w:marLeft w:val="547"/>
          <w:marRight w:val="0"/>
          <w:marTop w:val="0"/>
          <w:marBottom w:val="0"/>
          <w:divBdr>
            <w:top w:val="none" w:sz="0" w:space="0" w:color="auto"/>
            <w:left w:val="none" w:sz="0" w:space="0" w:color="auto"/>
            <w:bottom w:val="none" w:sz="0" w:space="0" w:color="auto"/>
            <w:right w:val="none" w:sz="0" w:space="0" w:color="auto"/>
          </w:divBdr>
        </w:div>
      </w:divsChild>
    </w:div>
    <w:div w:id="1809350166">
      <w:bodyDiv w:val="1"/>
      <w:marLeft w:val="0"/>
      <w:marRight w:val="0"/>
      <w:marTop w:val="0"/>
      <w:marBottom w:val="0"/>
      <w:divBdr>
        <w:top w:val="none" w:sz="0" w:space="0" w:color="auto"/>
        <w:left w:val="none" w:sz="0" w:space="0" w:color="auto"/>
        <w:bottom w:val="none" w:sz="0" w:space="0" w:color="auto"/>
        <w:right w:val="none" w:sz="0" w:space="0" w:color="auto"/>
      </w:divBdr>
    </w:div>
    <w:div w:id="1829394988">
      <w:bodyDiv w:val="1"/>
      <w:marLeft w:val="0"/>
      <w:marRight w:val="0"/>
      <w:marTop w:val="0"/>
      <w:marBottom w:val="0"/>
      <w:divBdr>
        <w:top w:val="none" w:sz="0" w:space="0" w:color="auto"/>
        <w:left w:val="none" w:sz="0" w:space="0" w:color="auto"/>
        <w:bottom w:val="none" w:sz="0" w:space="0" w:color="auto"/>
        <w:right w:val="none" w:sz="0" w:space="0" w:color="auto"/>
      </w:divBdr>
    </w:div>
    <w:div w:id="1929657159">
      <w:bodyDiv w:val="1"/>
      <w:marLeft w:val="0"/>
      <w:marRight w:val="0"/>
      <w:marTop w:val="0"/>
      <w:marBottom w:val="0"/>
      <w:divBdr>
        <w:top w:val="none" w:sz="0" w:space="0" w:color="auto"/>
        <w:left w:val="none" w:sz="0" w:space="0" w:color="auto"/>
        <w:bottom w:val="none" w:sz="0" w:space="0" w:color="auto"/>
        <w:right w:val="none" w:sz="0" w:space="0" w:color="auto"/>
      </w:divBdr>
    </w:div>
    <w:div w:id="1956252338">
      <w:bodyDiv w:val="1"/>
      <w:marLeft w:val="0"/>
      <w:marRight w:val="0"/>
      <w:marTop w:val="0"/>
      <w:marBottom w:val="0"/>
      <w:divBdr>
        <w:top w:val="none" w:sz="0" w:space="0" w:color="auto"/>
        <w:left w:val="none" w:sz="0" w:space="0" w:color="auto"/>
        <w:bottom w:val="none" w:sz="0" w:space="0" w:color="auto"/>
        <w:right w:val="none" w:sz="0" w:space="0" w:color="auto"/>
      </w:divBdr>
    </w:div>
    <w:div w:id="1957788258">
      <w:bodyDiv w:val="1"/>
      <w:marLeft w:val="0"/>
      <w:marRight w:val="0"/>
      <w:marTop w:val="0"/>
      <w:marBottom w:val="0"/>
      <w:divBdr>
        <w:top w:val="none" w:sz="0" w:space="0" w:color="auto"/>
        <w:left w:val="none" w:sz="0" w:space="0" w:color="auto"/>
        <w:bottom w:val="none" w:sz="0" w:space="0" w:color="auto"/>
        <w:right w:val="none" w:sz="0" w:space="0" w:color="auto"/>
      </w:divBdr>
    </w:div>
    <w:div w:id="1967157336">
      <w:bodyDiv w:val="1"/>
      <w:marLeft w:val="0"/>
      <w:marRight w:val="0"/>
      <w:marTop w:val="0"/>
      <w:marBottom w:val="0"/>
      <w:divBdr>
        <w:top w:val="none" w:sz="0" w:space="0" w:color="auto"/>
        <w:left w:val="none" w:sz="0" w:space="0" w:color="auto"/>
        <w:bottom w:val="none" w:sz="0" w:space="0" w:color="auto"/>
        <w:right w:val="none" w:sz="0" w:space="0" w:color="auto"/>
      </w:divBdr>
    </w:div>
    <w:div w:id="1988630339">
      <w:bodyDiv w:val="1"/>
      <w:marLeft w:val="0"/>
      <w:marRight w:val="0"/>
      <w:marTop w:val="0"/>
      <w:marBottom w:val="0"/>
      <w:divBdr>
        <w:top w:val="none" w:sz="0" w:space="0" w:color="auto"/>
        <w:left w:val="none" w:sz="0" w:space="0" w:color="auto"/>
        <w:bottom w:val="none" w:sz="0" w:space="0" w:color="auto"/>
        <w:right w:val="none" w:sz="0" w:space="0" w:color="auto"/>
      </w:divBdr>
      <w:divsChild>
        <w:div w:id="559369551">
          <w:marLeft w:val="446"/>
          <w:marRight w:val="0"/>
          <w:marTop w:val="0"/>
          <w:marBottom w:val="0"/>
          <w:divBdr>
            <w:top w:val="none" w:sz="0" w:space="0" w:color="auto"/>
            <w:left w:val="none" w:sz="0" w:space="0" w:color="auto"/>
            <w:bottom w:val="none" w:sz="0" w:space="0" w:color="auto"/>
            <w:right w:val="none" w:sz="0" w:space="0" w:color="auto"/>
          </w:divBdr>
        </w:div>
      </w:divsChild>
    </w:div>
    <w:div w:id="2004237361">
      <w:bodyDiv w:val="1"/>
      <w:marLeft w:val="0"/>
      <w:marRight w:val="0"/>
      <w:marTop w:val="0"/>
      <w:marBottom w:val="0"/>
      <w:divBdr>
        <w:top w:val="none" w:sz="0" w:space="0" w:color="auto"/>
        <w:left w:val="none" w:sz="0" w:space="0" w:color="auto"/>
        <w:bottom w:val="none" w:sz="0" w:space="0" w:color="auto"/>
        <w:right w:val="none" w:sz="0" w:space="0" w:color="auto"/>
      </w:divBdr>
    </w:div>
    <w:div w:id="2005929809">
      <w:bodyDiv w:val="1"/>
      <w:marLeft w:val="0"/>
      <w:marRight w:val="0"/>
      <w:marTop w:val="0"/>
      <w:marBottom w:val="0"/>
      <w:divBdr>
        <w:top w:val="none" w:sz="0" w:space="0" w:color="auto"/>
        <w:left w:val="none" w:sz="0" w:space="0" w:color="auto"/>
        <w:bottom w:val="none" w:sz="0" w:space="0" w:color="auto"/>
        <w:right w:val="none" w:sz="0" w:space="0" w:color="auto"/>
      </w:divBdr>
    </w:div>
    <w:div w:id="2048875765">
      <w:bodyDiv w:val="1"/>
      <w:marLeft w:val="0"/>
      <w:marRight w:val="0"/>
      <w:marTop w:val="0"/>
      <w:marBottom w:val="0"/>
      <w:divBdr>
        <w:top w:val="none" w:sz="0" w:space="0" w:color="auto"/>
        <w:left w:val="none" w:sz="0" w:space="0" w:color="auto"/>
        <w:bottom w:val="none" w:sz="0" w:space="0" w:color="auto"/>
        <w:right w:val="none" w:sz="0" w:space="0" w:color="auto"/>
      </w:divBdr>
    </w:div>
    <w:div w:id="2109886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microsoft.com/office/2007/relationships/hdphoto" Target="media/hdphoto1.wdp"/><Relationship Id="rId39" Type="http://schemas.openxmlformats.org/officeDocument/2006/relationships/image" Target="media/image24.jpeg"/><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chart" Target="charts/chart4.xml"/><Relationship Id="rId47" Type="http://schemas.openxmlformats.org/officeDocument/2006/relationships/chart" Target="charts/chart5.xml"/><Relationship Id="rId50" Type="http://schemas.openxmlformats.org/officeDocument/2006/relationships/chart" Target="charts/chart6.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17.jpeg"/><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0.jpeg"/><Relationship Id="rId37" Type="http://schemas.openxmlformats.org/officeDocument/2006/relationships/hyperlink" Target="https://westlothianhscp.org.uk/media/46257/West-Lothian-Short-Break-Service-Statement-2023-26/pdf/West_Lothian_Short_Breaks_Services_Statement_2023-2026.pdf?m=1747046974410" TargetMode="External"/><Relationship Id="rId40" Type="http://schemas.openxmlformats.org/officeDocument/2006/relationships/image" Target="media/image25.jpeg"/><Relationship Id="rId45" Type="http://schemas.openxmlformats.org/officeDocument/2006/relationships/image" Target="media/image28.png"/><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chart" Target="charts/chart1.xml"/><Relationship Id="rId31" Type="http://schemas.openxmlformats.org/officeDocument/2006/relationships/image" Target="media/image19.png"/><Relationship Id="rId44" Type="http://schemas.openxmlformats.org/officeDocument/2006/relationships/image" Target="media/image27.png"/><Relationship Id="rId52"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chart" Target="charts/chart2.xml"/><Relationship Id="rId30" Type="http://schemas.openxmlformats.org/officeDocument/2006/relationships/image" Target="media/image18.jpeg"/><Relationship Id="rId35" Type="http://schemas.openxmlformats.org/officeDocument/2006/relationships/hyperlink" Target="https://carers-westlothian.com/" TargetMode="External"/><Relationship Id="rId43" Type="http://schemas.openxmlformats.org/officeDocument/2006/relationships/image" Target="media/image26.jpeg"/><Relationship Id="rId48" Type="http://schemas.openxmlformats.org/officeDocument/2006/relationships/image" Target="media/image30.jpeg"/><Relationship Id="rId8" Type="http://schemas.openxmlformats.org/officeDocument/2006/relationships/endnotes" Target="endnotes.xml"/><Relationship Id="rId51" Type="http://schemas.openxmlformats.org/officeDocument/2006/relationships/chart" Target="charts/chart7.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hyperlink" Target="https://westlothianhscp.org.uk/article/82143/Power-of-Attorney" TargetMode="External"/><Relationship Id="rId38" Type="http://schemas.openxmlformats.org/officeDocument/2006/relationships/image" Target="media/image23.jpeg"/><Relationship Id="rId46" Type="http://schemas.openxmlformats.org/officeDocument/2006/relationships/image" Target="media/image29.png"/><Relationship Id="rId20" Type="http://schemas.openxmlformats.org/officeDocument/2006/relationships/hyperlink" Target="https://westlothianhscp.org.uk/carers-survey" TargetMode="External"/><Relationship Id="rId41" Type="http://schemas.openxmlformats.org/officeDocument/2006/relationships/chart" Target="charts/chart3.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image" Target="media/image16.jpeg"/><Relationship Id="rId36" Type="http://schemas.openxmlformats.org/officeDocument/2006/relationships/image" Target="media/image22.png"/><Relationship Id="rId49" Type="http://schemas.openxmlformats.org/officeDocument/2006/relationships/image" Target="media/image31.jpeg"/></Relationships>
</file>

<file path=word/_rels/footnotes.xml.rels><?xml version="1.0" encoding="UTF-8" standalone="yes"?>
<Relationships xmlns="http://schemas.openxmlformats.org/package/2006/relationships"><Relationship Id="rId8" Type="http://schemas.openxmlformats.org/officeDocument/2006/relationships/hyperlink" Target="https://westlothianhscp.org.uk/carers-survey" TargetMode="External"/><Relationship Id="rId3" Type="http://schemas.openxmlformats.org/officeDocument/2006/relationships/hyperlink" Target="https://www.scotlandscensus.gov.uk/2022-results/scotland-s-census-2022-health-disability-and-unpaid-care/" TargetMode="External"/><Relationship Id="rId7" Type="http://schemas.openxmlformats.org/officeDocument/2006/relationships/hyperlink" Target="https://www.gov.scot/news/delivering-social-care-reform/" TargetMode="External"/><Relationship Id="rId2" Type="http://schemas.openxmlformats.org/officeDocument/2006/relationships/hyperlink" Target="https://www.carersuk.org/media/j1bnykxm/state-of-caring-health-and-social-care-2024.pdf" TargetMode="External"/><Relationship Id="rId1" Type="http://schemas.openxmlformats.org/officeDocument/2006/relationships/hyperlink" Target="https://westlothianhscp.org.uk/media/58141/West-Lothian-Carers-Strategy-2023-2026/pdf/West_Lothian_Carers_Strategy_2023-2026.pdf" TargetMode="External"/><Relationship Id="rId6" Type="http://schemas.openxmlformats.org/officeDocument/2006/relationships/hyperlink" Target="https://www.sharedcarescotland.org.uk/policy-practice-development/carers-survey-research-report-2024/" TargetMode="External"/><Relationship Id="rId5" Type="http://schemas.openxmlformats.org/officeDocument/2006/relationships/hyperlink" Target="https://www.sharedcarescotland.org.uk/" TargetMode="External"/><Relationship Id="rId4" Type="http://schemas.openxmlformats.org/officeDocument/2006/relationships/hyperlink" Target="https://carers.org/our-work-in-scotland/our-work-in-scotland" TargetMode="External"/><Relationship Id="rId9" Type="http://schemas.openxmlformats.org/officeDocument/2006/relationships/hyperlink" Target="https://www.mygov.scot/young-carer-gran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arbeiter.denise\Desktop\Carer%20Strategy%20Implementation%20Group\Carers%20Strategy%202023-2026\Carers%20Strategy%20Annual%20Report%202024-2025\Spreadsheet%20for%20the%20carers%20strategy%20annual%20report%202024-25.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rbeiter.denise\Desktop\Carer%20Strategy%20Implementation%20Group\Carers%20Strategy%202023-2026\Carers%20Strategy%20Annual%20Report%202024-2025\Spreadsheet%20for%20the%20carers%20strategy%20annual%20report%202024-25.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rbeiter.denise\Desktop\Carer%20Strategy%20Implementation%20Group\Carers%20Strategy%202023-2026\Carers%20Strategy%20Annual%20Report%202024-2025\Spreadsheet%20for%20the%20carers%20strategy%20annual%20report%202024-25.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rbeiter.denise\Desktop\Carer%20Strategy%20Implementation%20Group\Carers%20Strategy%202023-2026\Carers%20Strategy%20Annual%20Report%202024-2025\Spreadsheet%20for%20the%20carers%20strategy%20annual%20report%202024-25.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rbeiter.denise\Desktop\Carer%20Strategy%20Implementation%20Group\Carers%20Strategy%202023-2026\Carers%20Strategy%20Annual%20Report%202024-2025\Spreadsheet%20for%20the%20carers%20strategy%20annual%20report%202024-25.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rbeiter.denise\Desktop\Carer%20Strategy%20Implementation%20Group\Carers%20Strategy%202023-2026\Carers%20Strategy%20Annual%20Report%202024-2025\Spreadsheet%20for%20the%20carers%20strategy%20annual%20report%202024-25.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rbeiter.denise\Desktop\Carer%20Strategy%20Implementation%20Group\Carers%20Strategy%202023-2026\Carers%20Strategy%20Annual%20Report%202024-2025\Spreadsheet%20for%20the%20carers%20strategy%20annual%20report%202024-25.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900"/>
              <a:t>Number of people caring  in hours per week</a:t>
            </a:r>
          </a:p>
        </c:rich>
      </c:tx>
      <c:layout>
        <c:manualLayout>
          <c:xMode val="edge"/>
          <c:yMode val="edge"/>
          <c:x val="0.12418918918918918"/>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954954954954955E-2"/>
          <c:y val="0.11000024079558862"/>
          <c:w val="0.90090090090090091"/>
          <c:h val="0.51772688964338176"/>
        </c:manualLayout>
      </c:layout>
      <c:bar3DChart>
        <c:barDir val="col"/>
        <c:grouping val="clustered"/>
        <c:varyColors val="0"/>
        <c:ser>
          <c:idx val="0"/>
          <c:order val="0"/>
          <c:spPr>
            <a:solidFill>
              <a:schemeClr val="accent5">
                <a:lumMod val="50000"/>
              </a:schemeClr>
            </a:solidFill>
            <a:ln>
              <a:noFill/>
            </a:ln>
            <a:effectLst/>
            <a:sp3d/>
          </c:spPr>
          <c:invertIfNegative val="0"/>
          <c:dPt>
            <c:idx val="1"/>
            <c:invertIfNegative val="0"/>
            <c:bubble3D val="0"/>
            <c:spPr>
              <a:solidFill>
                <a:schemeClr val="accent5">
                  <a:lumMod val="75000"/>
                </a:schemeClr>
              </a:solidFill>
              <a:ln>
                <a:noFill/>
              </a:ln>
              <a:effectLst/>
              <a:sp3d/>
            </c:spPr>
            <c:extLst>
              <c:ext xmlns:c16="http://schemas.microsoft.com/office/drawing/2014/chart" uri="{C3380CC4-5D6E-409C-BE32-E72D297353CC}">
                <c16:uniqueId val="{00000001-9637-46E8-8062-96885C679B79}"/>
              </c:ext>
            </c:extLst>
          </c:dPt>
          <c:dPt>
            <c:idx val="2"/>
            <c:invertIfNegative val="0"/>
            <c:bubble3D val="0"/>
            <c:spPr>
              <a:solidFill>
                <a:schemeClr val="accent5">
                  <a:lumMod val="60000"/>
                  <a:lumOff val="40000"/>
                </a:schemeClr>
              </a:solidFill>
              <a:ln>
                <a:noFill/>
              </a:ln>
              <a:effectLst/>
              <a:sp3d/>
            </c:spPr>
            <c:extLst>
              <c:ext xmlns:c16="http://schemas.microsoft.com/office/drawing/2014/chart" uri="{C3380CC4-5D6E-409C-BE32-E72D297353CC}">
                <c16:uniqueId val="{00000003-9637-46E8-8062-96885C679B79}"/>
              </c:ext>
            </c:extLst>
          </c:dPt>
          <c:dPt>
            <c:idx val="3"/>
            <c:invertIfNegative val="0"/>
            <c:bubble3D val="0"/>
            <c:spPr>
              <a:solidFill>
                <a:schemeClr val="accent1">
                  <a:lumMod val="60000"/>
                  <a:lumOff val="40000"/>
                </a:schemeClr>
              </a:solidFill>
              <a:ln>
                <a:noFill/>
              </a:ln>
              <a:effectLst/>
              <a:sp3d/>
            </c:spPr>
            <c:extLst>
              <c:ext xmlns:c16="http://schemas.microsoft.com/office/drawing/2014/chart" uri="{C3380CC4-5D6E-409C-BE32-E72D297353CC}">
                <c16:uniqueId val="{00000005-9637-46E8-8062-96885C679B79}"/>
              </c:ext>
            </c:extLst>
          </c:dPt>
          <c:dLbls>
            <c:dLbl>
              <c:idx val="0"/>
              <c:layout>
                <c:manualLayout>
                  <c:x val="1.6666666666666666E-2"/>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637-46E8-8062-96885C679B79}"/>
                </c:ext>
              </c:extLst>
            </c:dLbl>
            <c:dLbl>
              <c:idx val="1"/>
              <c:layout>
                <c:manualLayout>
                  <c:x val="1.9444444444444393E-2"/>
                  <c:y val="-3.2407407407407489E-2"/>
                </c:manualLayout>
              </c:layout>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1-9637-46E8-8062-96885C679B79}"/>
                </c:ext>
              </c:extLst>
            </c:dLbl>
            <c:dLbl>
              <c:idx val="2"/>
              <c:layout>
                <c:manualLayout>
                  <c:x val="1.111111111111111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637-46E8-8062-96885C679B79}"/>
                </c:ext>
              </c:extLst>
            </c:dLbl>
            <c:dLbl>
              <c:idx val="3"/>
              <c:layout>
                <c:manualLayout>
                  <c:x val="8.3333333333332309E-3"/>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637-46E8-8062-96885C679B7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'census - carers'!$L$4:$O$5</c:f>
              <c:multiLvlStrCache>
                <c:ptCount val="4"/>
                <c:lvl>
                  <c:pt idx="0">
                    <c:v>1 to 19 hours </c:v>
                  </c:pt>
                  <c:pt idx="1">
                    <c:v>20 to 34 hours</c:v>
                  </c:pt>
                  <c:pt idx="2">
                    <c:v>35 to 49 </c:v>
                  </c:pt>
                  <c:pt idx="3">
                    <c:v>50 or more hours </c:v>
                  </c:pt>
                </c:lvl>
                <c:lvl>
                  <c:pt idx="0">
                    <c:v>Number of hours caring per week</c:v>
                  </c:pt>
                </c:lvl>
              </c:multiLvlStrCache>
            </c:multiLvlStrRef>
          </c:cat>
          <c:val>
            <c:numRef>
              <c:f>'census - carers'!$L$6:$O$6</c:f>
              <c:numCache>
                <c:formatCode>#,##0</c:formatCode>
                <c:ptCount val="4"/>
                <c:pt idx="0">
                  <c:v>12102</c:v>
                </c:pt>
                <c:pt idx="1">
                  <c:v>2248</c:v>
                </c:pt>
                <c:pt idx="2">
                  <c:v>2244</c:v>
                </c:pt>
                <c:pt idx="3">
                  <c:v>5522</c:v>
                </c:pt>
              </c:numCache>
            </c:numRef>
          </c:val>
          <c:extLst>
            <c:ext xmlns:c16="http://schemas.microsoft.com/office/drawing/2014/chart" uri="{C3380CC4-5D6E-409C-BE32-E72D297353CC}">
              <c16:uniqueId val="{00000007-9637-46E8-8062-96885C679B79}"/>
            </c:ext>
          </c:extLst>
        </c:ser>
        <c:dLbls>
          <c:showLegendKey val="0"/>
          <c:showVal val="1"/>
          <c:showCatName val="0"/>
          <c:showSerName val="0"/>
          <c:showPercent val="0"/>
          <c:showBubbleSize val="0"/>
        </c:dLbls>
        <c:gapWidth val="150"/>
        <c:shape val="box"/>
        <c:axId val="1356185552"/>
        <c:axId val="1353560640"/>
        <c:axId val="0"/>
      </c:bar3DChart>
      <c:catAx>
        <c:axId val="13561855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3560640"/>
        <c:crosses val="autoZero"/>
        <c:auto val="1"/>
        <c:lblAlgn val="ctr"/>
        <c:lblOffset val="100"/>
        <c:noMultiLvlLbl val="0"/>
      </c:catAx>
      <c:valAx>
        <c:axId val="1353560640"/>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561855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sz="800"/>
              <a:t>Number of Adult Carer Support Plans Offered and Completed</a:t>
            </a:r>
          </a:p>
        </c:rich>
      </c:tx>
      <c:layout>
        <c:manualLayout>
          <c:xMode val="edge"/>
          <c:yMode val="edge"/>
          <c:x val="0.10584711286089239"/>
          <c:y val="0"/>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rgbClr val="006699"/>
            </a:solidFill>
            <a:ln w="9525" cap="flat" cmpd="sng" algn="ctr">
              <a:solidFill>
                <a:srgbClr val="006699"/>
              </a:solidFill>
              <a:round/>
            </a:ln>
            <a:effectLst/>
            <a:sp3d contourW="9525">
              <a:contourClr>
                <a:srgbClr val="006699"/>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ACSPs!$C$16:$H$17</c:f>
              <c:multiLvlStrCache>
                <c:ptCount val="6"/>
                <c:lvl>
                  <c:pt idx="0">
                    <c:v>Offered</c:v>
                  </c:pt>
                  <c:pt idx="1">
                    <c:v>Completed</c:v>
                  </c:pt>
                  <c:pt idx="2">
                    <c:v>Offered</c:v>
                  </c:pt>
                  <c:pt idx="3">
                    <c:v>Completed</c:v>
                  </c:pt>
                  <c:pt idx="4">
                    <c:v>Offered</c:v>
                  </c:pt>
                  <c:pt idx="5">
                    <c:v>Completed</c:v>
                  </c:pt>
                </c:lvl>
                <c:lvl>
                  <c:pt idx="0">
                    <c:v>2022/23</c:v>
                  </c:pt>
                  <c:pt idx="2">
                    <c:v>2023/24</c:v>
                  </c:pt>
                  <c:pt idx="4">
                    <c:v>2024/25</c:v>
                  </c:pt>
                </c:lvl>
              </c:multiLvlStrCache>
            </c:multiLvlStrRef>
          </c:cat>
          <c:val>
            <c:numRef>
              <c:f>ACSPs!$C$18:$H$18</c:f>
              <c:numCache>
                <c:formatCode>General</c:formatCode>
                <c:ptCount val="6"/>
                <c:pt idx="0" formatCode="#,##0">
                  <c:v>1048</c:v>
                </c:pt>
                <c:pt idx="1">
                  <c:v>247</c:v>
                </c:pt>
                <c:pt idx="2" formatCode="_-* #,##0_-;\-* #,##0_-;_-* &quot;-&quot;??_-;_-@_-">
                  <c:v>1101</c:v>
                </c:pt>
                <c:pt idx="3">
                  <c:v>416</c:v>
                </c:pt>
                <c:pt idx="4" formatCode="#,##0">
                  <c:v>1153</c:v>
                </c:pt>
                <c:pt idx="5">
                  <c:v>363</c:v>
                </c:pt>
              </c:numCache>
            </c:numRef>
          </c:val>
          <c:extLst>
            <c:ext xmlns:c16="http://schemas.microsoft.com/office/drawing/2014/chart" uri="{C3380CC4-5D6E-409C-BE32-E72D297353CC}">
              <c16:uniqueId val="{00000000-399B-4088-9495-FC22A525D6ED}"/>
            </c:ext>
          </c:extLst>
        </c:ser>
        <c:dLbls>
          <c:showLegendKey val="0"/>
          <c:showVal val="1"/>
          <c:showCatName val="0"/>
          <c:showSerName val="0"/>
          <c:showPercent val="0"/>
          <c:showBubbleSize val="0"/>
        </c:dLbls>
        <c:gapWidth val="65"/>
        <c:shape val="box"/>
        <c:axId val="2106175072"/>
        <c:axId val="1988721456"/>
        <c:axId val="0"/>
      </c:bar3DChart>
      <c:catAx>
        <c:axId val="210617507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700" b="0" i="0" u="none" strike="noStrike" kern="1200" cap="all" baseline="0">
                <a:solidFill>
                  <a:schemeClr val="dk1">
                    <a:lumMod val="75000"/>
                    <a:lumOff val="25000"/>
                  </a:schemeClr>
                </a:solidFill>
                <a:latin typeface="+mn-lt"/>
                <a:ea typeface="+mn-ea"/>
                <a:cs typeface="+mn-cs"/>
              </a:defRPr>
            </a:pPr>
            <a:endParaRPr lang="en-US"/>
          </a:p>
        </c:txPr>
        <c:crossAx val="1988721456"/>
        <c:crosses val="autoZero"/>
        <c:auto val="1"/>
        <c:lblAlgn val="ctr"/>
        <c:lblOffset val="100"/>
        <c:noMultiLvlLbl val="0"/>
      </c:catAx>
      <c:valAx>
        <c:axId val="1988721456"/>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21061750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800" b="0" i="0" baseline="0">
                <a:effectLst/>
              </a:rPr>
              <a:t>Total quarterly amount the Advice Shop has gained in extra benefits for unpaid carers and their families in 2024-2025</a:t>
            </a:r>
          </a:p>
          <a:p>
            <a:pPr>
              <a:defRPr/>
            </a:pPr>
            <a:r>
              <a:rPr lang="en-GB" sz="900" b="1" i="0" baseline="0">
                <a:solidFill>
                  <a:schemeClr val="accent2">
                    <a:lumMod val="75000"/>
                  </a:schemeClr>
                </a:solidFill>
                <a:effectLst/>
              </a:rPr>
              <a:t>The target is set at </a:t>
            </a:r>
            <a:r>
              <a:rPr lang="en-GB" sz="900" b="1" i="0" baseline="0">
                <a:solidFill>
                  <a:schemeClr val="accent2">
                    <a:lumMod val="75000"/>
                  </a:schemeClr>
                </a:solidFill>
                <a:effectLst/>
                <a:latin typeface="Calibri" panose="020F0502020204030204" pitchFamily="34" charset="0"/>
                <a:cs typeface="Calibri" panose="020F0502020204030204" pitchFamily="34" charset="0"/>
              </a:rPr>
              <a:t>£250,000</a:t>
            </a:r>
            <a:endParaRPr lang="en-GB" sz="900" b="1">
              <a:solidFill>
                <a:schemeClr val="accent2">
                  <a:lumMod val="75000"/>
                </a:schemeClr>
              </a:solidFill>
              <a:effectLst/>
            </a:endParaRPr>
          </a:p>
        </c:rich>
      </c:tx>
      <c:layout>
        <c:manualLayout>
          <c:xMode val="edge"/>
          <c:yMode val="edge"/>
          <c:x val="0.10790952601513046"/>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5">
                  <a:lumMod val="50000"/>
                </a:schemeClr>
              </a:solidFill>
              <a:ln>
                <a:noFill/>
              </a:ln>
              <a:effectLst/>
            </c:spPr>
            <c:extLst>
              <c:ext xmlns:c16="http://schemas.microsoft.com/office/drawing/2014/chart" uri="{C3380CC4-5D6E-409C-BE32-E72D297353CC}">
                <c16:uniqueId val="{00000001-F8B8-47DF-B601-82CB7F6EADE1}"/>
              </c:ext>
            </c:extLst>
          </c:dPt>
          <c:dPt>
            <c:idx val="1"/>
            <c:invertIfNegative val="0"/>
            <c:bubble3D val="0"/>
            <c:spPr>
              <a:solidFill>
                <a:schemeClr val="accent5">
                  <a:lumMod val="75000"/>
                </a:schemeClr>
              </a:solidFill>
              <a:ln>
                <a:noFill/>
              </a:ln>
              <a:effectLst/>
            </c:spPr>
            <c:extLst>
              <c:ext xmlns:c16="http://schemas.microsoft.com/office/drawing/2014/chart" uri="{C3380CC4-5D6E-409C-BE32-E72D297353CC}">
                <c16:uniqueId val="{00000003-F8B8-47DF-B601-82CB7F6EADE1}"/>
              </c:ext>
            </c:extLst>
          </c:dPt>
          <c:dPt>
            <c:idx val="2"/>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5-F8B8-47DF-B601-82CB7F6EADE1}"/>
              </c:ext>
            </c:extLst>
          </c:dPt>
          <c:dPt>
            <c:idx val="3"/>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7-F8B8-47DF-B601-82CB7F6EADE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'APS067'!$J$5:$J$8</c:f>
              <c:strCache>
                <c:ptCount val="4"/>
                <c:pt idx="0">
                  <c:v>Qtr 1</c:v>
                </c:pt>
                <c:pt idx="1">
                  <c:v>Qtr 2</c:v>
                </c:pt>
                <c:pt idx="2">
                  <c:v>Qtr 3</c:v>
                </c:pt>
                <c:pt idx="3">
                  <c:v>Qtr 4</c:v>
                </c:pt>
              </c:strCache>
            </c:strRef>
          </c:cat>
          <c:val>
            <c:numRef>
              <c:f>'APS067'!$K$5:$K$8</c:f>
              <c:numCache>
                <c:formatCode>"£"#,##0_);\("£"#,##0\)</c:formatCode>
                <c:ptCount val="4"/>
                <c:pt idx="0">
                  <c:v>313503</c:v>
                </c:pt>
                <c:pt idx="1">
                  <c:v>465354</c:v>
                </c:pt>
                <c:pt idx="2">
                  <c:v>388855</c:v>
                </c:pt>
                <c:pt idx="3">
                  <c:v>392487</c:v>
                </c:pt>
              </c:numCache>
            </c:numRef>
          </c:val>
          <c:extLst>
            <c:ext xmlns:c16="http://schemas.microsoft.com/office/drawing/2014/chart" uri="{C3380CC4-5D6E-409C-BE32-E72D297353CC}">
              <c16:uniqueId val="{00000008-F8B8-47DF-B601-82CB7F6EADE1}"/>
            </c:ext>
          </c:extLst>
        </c:ser>
        <c:dLbls>
          <c:showLegendKey val="0"/>
          <c:showVal val="0"/>
          <c:showCatName val="0"/>
          <c:showSerName val="0"/>
          <c:showPercent val="0"/>
          <c:showBubbleSize val="0"/>
        </c:dLbls>
        <c:gapWidth val="150"/>
        <c:axId val="789220703"/>
        <c:axId val="790667919"/>
      </c:barChart>
      <c:lineChart>
        <c:grouping val="standard"/>
        <c:varyColors val="0"/>
        <c:ser>
          <c:idx val="1"/>
          <c:order val="1"/>
          <c:spPr>
            <a:ln w="28575" cap="rnd">
              <a:solidFill>
                <a:schemeClr val="accent2"/>
              </a:solidFill>
              <a:round/>
            </a:ln>
            <a:effectLst/>
          </c:spPr>
          <c:marker>
            <c:symbol val="none"/>
          </c:marker>
          <c:cat>
            <c:strRef>
              <c:f>'APS067'!$J$5:$J$8</c:f>
              <c:strCache>
                <c:ptCount val="4"/>
                <c:pt idx="0">
                  <c:v>Qtr 1</c:v>
                </c:pt>
                <c:pt idx="1">
                  <c:v>Qtr 2</c:v>
                </c:pt>
                <c:pt idx="2">
                  <c:v>Qtr 3</c:v>
                </c:pt>
                <c:pt idx="3">
                  <c:v>Qtr 4</c:v>
                </c:pt>
              </c:strCache>
            </c:strRef>
          </c:cat>
          <c:val>
            <c:numRef>
              <c:f>'APS067'!$L$5:$L$8</c:f>
              <c:numCache>
                <c:formatCode>"£"#,##0_);\("£"#,##0\)</c:formatCode>
                <c:ptCount val="4"/>
                <c:pt idx="0">
                  <c:v>250000</c:v>
                </c:pt>
                <c:pt idx="1">
                  <c:v>250000</c:v>
                </c:pt>
                <c:pt idx="2">
                  <c:v>250000</c:v>
                </c:pt>
                <c:pt idx="3">
                  <c:v>250000</c:v>
                </c:pt>
              </c:numCache>
            </c:numRef>
          </c:val>
          <c:smooth val="0"/>
          <c:extLst>
            <c:ext xmlns:c16="http://schemas.microsoft.com/office/drawing/2014/chart" uri="{C3380CC4-5D6E-409C-BE32-E72D297353CC}">
              <c16:uniqueId val="{00000009-F8B8-47DF-B601-82CB7F6EADE1}"/>
            </c:ext>
          </c:extLst>
        </c:ser>
        <c:dLbls>
          <c:showLegendKey val="0"/>
          <c:showVal val="0"/>
          <c:showCatName val="0"/>
          <c:showSerName val="0"/>
          <c:showPercent val="0"/>
          <c:showBubbleSize val="0"/>
        </c:dLbls>
        <c:marker val="1"/>
        <c:smooth val="0"/>
        <c:axId val="789220703"/>
        <c:axId val="790667919"/>
      </c:lineChart>
      <c:catAx>
        <c:axId val="78922070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0667919"/>
        <c:crosses val="autoZero"/>
        <c:auto val="1"/>
        <c:lblAlgn val="ctr"/>
        <c:lblOffset val="100"/>
        <c:noMultiLvlLbl val="0"/>
      </c:catAx>
      <c:valAx>
        <c:axId val="790667919"/>
        <c:scaling>
          <c:orientation val="minMax"/>
        </c:scaling>
        <c:delete val="1"/>
        <c:axPos val="l"/>
        <c:majorGridlines>
          <c:spPr>
            <a:ln w="9525" cap="flat" cmpd="sng" algn="ctr">
              <a:solidFill>
                <a:schemeClr val="tx1">
                  <a:lumMod val="15000"/>
                  <a:lumOff val="85000"/>
                </a:schemeClr>
              </a:solidFill>
              <a:round/>
            </a:ln>
            <a:effectLst/>
          </c:spPr>
        </c:majorGridlines>
        <c:numFmt formatCode="&quot;£&quot;#,##0_);\(&quot;£&quot;#,##0\)" sourceLinked="1"/>
        <c:majorTickMark val="none"/>
        <c:minorTickMark val="none"/>
        <c:tickLblPos val="nextTo"/>
        <c:crossAx val="78922070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b="1"/>
              <a:t>Number of people in receipt of Carers Allowance at August 2024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Pt>
            <c:idx val="2"/>
            <c:invertIfNegative val="0"/>
            <c:bubble3D val="0"/>
            <c:spPr>
              <a:solidFill>
                <a:schemeClr val="accent2">
                  <a:lumMod val="75000"/>
                </a:schemeClr>
              </a:solidFill>
              <a:ln>
                <a:noFill/>
              </a:ln>
              <a:effectLst/>
              <a:sp3d/>
            </c:spPr>
            <c:extLst>
              <c:ext xmlns:c16="http://schemas.microsoft.com/office/drawing/2014/chart" uri="{C3380CC4-5D6E-409C-BE32-E72D297353CC}">
                <c16:uniqueId val="{00000001-C8C7-48EF-AA3C-C74C8C575FDD}"/>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'Carers Allowance'!$E$6:$E$13</c:f>
              <c:strCache>
                <c:ptCount val="8"/>
                <c:pt idx="0">
                  <c:v>Fife</c:v>
                </c:pt>
                <c:pt idx="1">
                  <c:v>South Lanarkshire</c:v>
                </c:pt>
                <c:pt idx="2">
                  <c:v>West Lothian</c:v>
                </c:pt>
                <c:pt idx="3">
                  <c:v>Renfrewshire</c:v>
                </c:pt>
                <c:pt idx="4">
                  <c:v>Falkirk</c:v>
                </c:pt>
                <c:pt idx="5">
                  <c:v>Dumfries and Galloway</c:v>
                </c:pt>
                <c:pt idx="6">
                  <c:v>South Ayrshire</c:v>
                </c:pt>
                <c:pt idx="7">
                  <c:v>Clackmannanshire</c:v>
                </c:pt>
              </c:strCache>
            </c:strRef>
          </c:cat>
          <c:val>
            <c:numRef>
              <c:f>'Carers Allowance'!$F$6:$F$13</c:f>
              <c:numCache>
                <c:formatCode>_-* #,##0_-;\-* #,##0_-;_-* "-"??_-;_-@_-</c:formatCode>
                <c:ptCount val="8"/>
                <c:pt idx="0">
                  <c:v>6658</c:v>
                </c:pt>
                <c:pt idx="1">
                  <c:v>5692</c:v>
                </c:pt>
                <c:pt idx="2">
                  <c:v>3321</c:v>
                </c:pt>
                <c:pt idx="3">
                  <c:v>2745</c:v>
                </c:pt>
                <c:pt idx="4">
                  <c:v>2712</c:v>
                </c:pt>
                <c:pt idx="5">
                  <c:v>2685</c:v>
                </c:pt>
                <c:pt idx="6">
                  <c:v>1903</c:v>
                </c:pt>
                <c:pt idx="7">
                  <c:v>1097</c:v>
                </c:pt>
              </c:numCache>
            </c:numRef>
          </c:val>
          <c:extLst>
            <c:ext xmlns:c16="http://schemas.microsoft.com/office/drawing/2014/chart" uri="{C3380CC4-5D6E-409C-BE32-E72D297353CC}">
              <c16:uniqueId val="{00000002-C8C7-48EF-AA3C-C74C8C575FDD}"/>
            </c:ext>
          </c:extLst>
        </c:ser>
        <c:dLbls>
          <c:showLegendKey val="0"/>
          <c:showVal val="1"/>
          <c:showCatName val="0"/>
          <c:showSerName val="0"/>
          <c:showPercent val="0"/>
          <c:showBubbleSize val="0"/>
        </c:dLbls>
        <c:gapWidth val="150"/>
        <c:shape val="box"/>
        <c:axId val="621558752"/>
        <c:axId val="618777648"/>
        <c:axId val="0"/>
      </c:bar3DChart>
      <c:catAx>
        <c:axId val="6215587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618777648"/>
        <c:crosses val="autoZero"/>
        <c:auto val="1"/>
        <c:lblAlgn val="ctr"/>
        <c:lblOffset val="100"/>
        <c:noMultiLvlLbl val="0"/>
      </c:catAx>
      <c:valAx>
        <c:axId val="618777648"/>
        <c:scaling>
          <c:orientation val="minMax"/>
        </c:scaling>
        <c:delete val="1"/>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crossAx val="6215587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sz="1200"/>
              <a:t>Number of Young Carers Statements Completed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Pt>
            <c:idx val="0"/>
            <c:invertIfNegative val="0"/>
            <c:bubble3D val="0"/>
            <c:spPr>
              <a:solidFill>
                <a:srgbClr val="A6E5F2"/>
              </a:solidFill>
              <a:ln w="9525" cap="flat" cmpd="sng" algn="ctr">
                <a:solidFill>
                  <a:schemeClr val="accent1">
                    <a:lumMod val="75000"/>
                  </a:schemeClr>
                </a:solidFill>
                <a:round/>
              </a:ln>
              <a:effectLst/>
              <a:sp3d contourW="9525">
                <a:contourClr>
                  <a:schemeClr val="accent1">
                    <a:lumMod val="75000"/>
                  </a:schemeClr>
                </a:contourClr>
              </a:sp3d>
            </c:spPr>
            <c:extLst>
              <c:ext xmlns:c16="http://schemas.microsoft.com/office/drawing/2014/chart" uri="{C3380CC4-5D6E-409C-BE32-E72D297353CC}">
                <c16:uniqueId val="{00000001-395B-4BF9-B639-D62242DBF3AC}"/>
              </c:ext>
            </c:extLst>
          </c:dPt>
          <c:dPt>
            <c:idx val="1"/>
            <c:invertIfNegative val="0"/>
            <c:bubble3D val="0"/>
            <c:spPr>
              <a:solidFill>
                <a:srgbClr val="00CCFF"/>
              </a:solidFill>
              <a:ln w="9525" cap="flat" cmpd="sng" algn="ctr">
                <a:solidFill>
                  <a:schemeClr val="accent1">
                    <a:lumMod val="75000"/>
                  </a:schemeClr>
                </a:solidFill>
                <a:round/>
              </a:ln>
              <a:effectLst/>
              <a:sp3d contourW="9525">
                <a:contourClr>
                  <a:schemeClr val="accent1">
                    <a:lumMod val="75000"/>
                  </a:schemeClr>
                </a:contourClr>
              </a:sp3d>
            </c:spPr>
            <c:extLst>
              <c:ext xmlns:c16="http://schemas.microsoft.com/office/drawing/2014/chart" uri="{C3380CC4-5D6E-409C-BE32-E72D297353CC}">
                <c16:uniqueId val="{00000003-395B-4BF9-B639-D62242DBF3AC}"/>
              </c:ext>
            </c:extLst>
          </c:dPt>
          <c:dPt>
            <c:idx val="2"/>
            <c:invertIfNegative val="0"/>
            <c:bubble3D val="0"/>
            <c:spPr>
              <a:solidFill>
                <a:srgbClr val="006699"/>
              </a:solidFill>
              <a:ln w="9525" cap="flat" cmpd="sng" algn="ctr">
                <a:solidFill>
                  <a:schemeClr val="accent1">
                    <a:lumMod val="75000"/>
                  </a:schemeClr>
                </a:solidFill>
                <a:round/>
              </a:ln>
              <a:effectLst/>
              <a:sp3d contourW="9525">
                <a:contourClr>
                  <a:schemeClr val="accent1">
                    <a:lumMod val="75000"/>
                  </a:schemeClr>
                </a:contourClr>
              </a:sp3d>
            </c:spPr>
            <c:extLst>
              <c:ext xmlns:c16="http://schemas.microsoft.com/office/drawing/2014/chart" uri="{C3380CC4-5D6E-409C-BE32-E72D297353CC}">
                <c16:uniqueId val="{00000005-395B-4BF9-B639-D62242DBF3A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'YCS statements'!$A$1:$C$1</c:f>
              <c:strCache>
                <c:ptCount val="3"/>
                <c:pt idx="0">
                  <c:v>2022/23</c:v>
                </c:pt>
                <c:pt idx="1">
                  <c:v>2023/24</c:v>
                </c:pt>
                <c:pt idx="2">
                  <c:v>2024/25</c:v>
                </c:pt>
              </c:strCache>
            </c:strRef>
          </c:cat>
          <c:val>
            <c:numRef>
              <c:f>'YCS statements'!$A$2:$C$2</c:f>
              <c:numCache>
                <c:formatCode>General</c:formatCode>
                <c:ptCount val="3"/>
                <c:pt idx="0">
                  <c:v>2</c:v>
                </c:pt>
                <c:pt idx="1">
                  <c:v>13</c:v>
                </c:pt>
                <c:pt idx="2">
                  <c:v>23</c:v>
                </c:pt>
              </c:numCache>
            </c:numRef>
          </c:val>
          <c:extLst>
            <c:ext xmlns:c16="http://schemas.microsoft.com/office/drawing/2014/chart" uri="{C3380CC4-5D6E-409C-BE32-E72D297353CC}">
              <c16:uniqueId val="{00000006-395B-4BF9-B639-D62242DBF3AC}"/>
            </c:ext>
          </c:extLst>
        </c:ser>
        <c:dLbls>
          <c:showLegendKey val="0"/>
          <c:showVal val="1"/>
          <c:showCatName val="0"/>
          <c:showSerName val="0"/>
          <c:showPercent val="0"/>
          <c:showBubbleSize val="0"/>
        </c:dLbls>
        <c:gapWidth val="65"/>
        <c:shape val="box"/>
        <c:axId val="2056333984"/>
        <c:axId val="2055689392"/>
        <c:axId val="0"/>
      </c:bar3DChart>
      <c:catAx>
        <c:axId val="205633398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055689392"/>
        <c:crosses val="autoZero"/>
        <c:auto val="1"/>
        <c:lblAlgn val="ctr"/>
        <c:lblOffset val="100"/>
        <c:noMultiLvlLbl val="0"/>
      </c:catAx>
      <c:valAx>
        <c:axId val="205568939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20563339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sz="1000"/>
              <a:t>No. of Young Carer Grants in order of population size 2023-2024</a:t>
            </a:r>
            <a:r>
              <a:rPr lang="en-US"/>
              <a:t> </a:t>
            </a:r>
          </a:p>
        </c:rich>
      </c:tx>
      <c:layout>
        <c:manualLayout>
          <c:xMode val="edge"/>
          <c:yMode val="edge"/>
          <c:x val="0.13224348879466991"/>
          <c:y val="4.5348563421371516E-2"/>
        </c:manualLayout>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'YC Summary'!$B$21</c:f>
              <c:strCache>
                <c:ptCount val="1"/>
                <c:pt idx="0">
                  <c:v>No. of YC Grants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Pt>
            <c:idx val="0"/>
            <c:invertIfNegative val="0"/>
            <c:bubble3D val="0"/>
            <c:spPr>
              <a:solidFill>
                <a:schemeClr val="accent1">
                  <a:lumMod val="20000"/>
                  <a:lumOff val="80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A-0F8D-46CD-BE8F-58E9968CEF9E}"/>
              </c:ext>
            </c:extLst>
          </c:dPt>
          <c:dPt>
            <c:idx val="1"/>
            <c:invertIfNegative val="0"/>
            <c:bubble3D val="0"/>
            <c:spPr>
              <a:solidFill>
                <a:schemeClr val="accent1">
                  <a:lumMod val="20000"/>
                  <a:lumOff val="80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0F8D-46CD-BE8F-58E9968CEF9E}"/>
              </c:ext>
            </c:extLst>
          </c:dPt>
          <c:dPt>
            <c:idx val="2"/>
            <c:invertIfNegative val="0"/>
            <c:bubble3D val="0"/>
            <c:spPr>
              <a:solidFill>
                <a:schemeClr val="accent1">
                  <a:lumMod val="20000"/>
                  <a:lumOff val="80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0F8D-46CD-BE8F-58E9968CEF9E}"/>
              </c:ext>
            </c:extLst>
          </c:dPt>
          <c:dPt>
            <c:idx val="3"/>
            <c:invertIfNegative val="0"/>
            <c:bubble3D val="0"/>
            <c:spPr>
              <a:solidFill>
                <a:schemeClr val="accent1">
                  <a:lumMod val="20000"/>
                  <a:lumOff val="80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D-0F8D-46CD-BE8F-58E9968CEF9E}"/>
              </c:ext>
            </c:extLst>
          </c:dPt>
          <c:dPt>
            <c:idx val="4"/>
            <c:invertIfNegative val="0"/>
            <c:bubble3D val="0"/>
            <c:spPr>
              <a:solidFill>
                <a:schemeClr val="accent1">
                  <a:lumMod val="20000"/>
                  <a:lumOff val="80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0F8D-46CD-BE8F-58E9968CEF9E}"/>
              </c:ext>
            </c:extLst>
          </c:dPt>
          <c:dPt>
            <c:idx val="5"/>
            <c:invertIfNegative val="0"/>
            <c:bubble3D val="0"/>
            <c:spPr>
              <a:solidFill>
                <a:schemeClr val="accent5">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3C72-45B1-A514-326F055ECE9A}"/>
              </c:ext>
            </c:extLst>
          </c:dPt>
          <c:dPt>
            <c:idx val="6"/>
            <c:invertIfNegative val="0"/>
            <c:bubble3D val="0"/>
            <c:spPr>
              <a:solidFill>
                <a:schemeClr val="accent5">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3C72-45B1-A514-326F055ECE9A}"/>
              </c:ext>
            </c:extLst>
          </c:dPt>
          <c:dPt>
            <c:idx val="7"/>
            <c:invertIfNegative val="0"/>
            <c:bubble3D val="0"/>
            <c:spPr>
              <a:solidFill>
                <a:schemeClr val="accent5">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3C72-45B1-A514-326F055ECE9A}"/>
              </c:ext>
            </c:extLst>
          </c:dPt>
          <c:dPt>
            <c:idx val="8"/>
            <c:invertIfNegative val="0"/>
            <c:bubble3D val="0"/>
            <c:spPr>
              <a:solidFill>
                <a:schemeClr val="accent5">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3C72-45B1-A514-326F055ECE9A}"/>
              </c:ext>
            </c:extLst>
          </c:dPt>
          <c:dPt>
            <c:idx val="9"/>
            <c:invertIfNegative val="0"/>
            <c:bubble3D val="0"/>
            <c:spPr>
              <a:solidFill>
                <a:srgbClr val="FF000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3C72-45B1-A514-326F055ECE9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'YC Summary'!$A$22:$A$31</c:f>
              <c:strCache>
                <c:ptCount val="10"/>
                <c:pt idx="0">
                  <c:v>Glasgow City 11.5%</c:v>
                </c:pt>
                <c:pt idx="1">
                  <c:v>City of Edinburgh 9.5%</c:v>
                </c:pt>
                <c:pt idx="2">
                  <c:v>Fife 6.8%</c:v>
                </c:pt>
                <c:pt idx="3">
                  <c:v>North Lanarkshire 6.2%</c:v>
                </c:pt>
                <c:pt idx="4">
                  <c:v>South Lanarkshire 6.0%</c:v>
                </c:pt>
                <c:pt idx="5">
                  <c:v>Aberdeenshire 4.8%</c:v>
                </c:pt>
                <c:pt idx="6">
                  <c:v>Highland 4.3%</c:v>
                </c:pt>
                <c:pt idx="7">
                  <c:v>Aberdeen City 4.1%</c:v>
                </c:pt>
                <c:pt idx="8">
                  <c:v>Renfrewshire 3.4%</c:v>
                </c:pt>
                <c:pt idx="9">
                  <c:v>West Lothian 3.3%</c:v>
                </c:pt>
              </c:strCache>
            </c:strRef>
          </c:cat>
          <c:val>
            <c:numRef>
              <c:f>'YC Summary'!$B$22:$B$31</c:f>
              <c:numCache>
                <c:formatCode>General</c:formatCode>
                <c:ptCount val="10"/>
                <c:pt idx="0">
                  <c:v>590</c:v>
                </c:pt>
                <c:pt idx="1">
                  <c:v>175</c:v>
                </c:pt>
                <c:pt idx="2">
                  <c:v>280</c:v>
                </c:pt>
                <c:pt idx="3">
                  <c:v>330</c:v>
                </c:pt>
                <c:pt idx="4">
                  <c:v>225</c:v>
                </c:pt>
                <c:pt idx="5">
                  <c:v>70</c:v>
                </c:pt>
                <c:pt idx="6">
                  <c:v>115</c:v>
                </c:pt>
                <c:pt idx="7">
                  <c:v>55</c:v>
                </c:pt>
                <c:pt idx="8">
                  <c:v>140</c:v>
                </c:pt>
                <c:pt idx="9">
                  <c:v>165</c:v>
                </c:pt>
              </c:numCache>
            </c:numRef>
          </c:val>
          <c:extLst>
            <c:ext xmlns:c16="http://schemas.microsoft.com/office/drawing/2014/chart" uri="{C3380CC4-5D6E-409C-BE32-E72D297353CC}">
              <c16:uniqueId val="{0000000A-3C72-45B1-A514-326F055ECE9A}"/>
            </c:ext>
          </c:extLst>
        </c:ser>
        <c:dLbls>
          <c:showLegendKey val="0"/>
          <c:showVal val="0"/>
          <c:showCatName val="0"/>
          <c:showSerName val="0"/>
          <c:showPercent val="0"/>
          <c:showBubbleSize val="0"/>
        </c:dLbls>
        <c:gapWidth val="150"/>
        <c:shape val="box"/>
        <c:axId val="1276039856"/>
        <c:axId val="1236125840"/>
        <c:axId val="0"/>
      </c:bar3DChart>
      <c:catAx>
        <c:axId val="12760398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236125840"/>
        <c:crosses val="autoZero"/>
        <c:auto val="1"/>
        <c:lblAlgn val="ctr"/>
        <c:lblOffset val="100"/>
        <c:noMultiLvlLbl val="0"/>
      </c:catAx>
      <c:valAx>
        <c:axId val="1236125840"/>
        <c:scaling>
          <c:orientation val="minMax"/>
        </c:scaling>
        <c:delete val="0"/>
        <c:axPos val="l"/>
        <c:majorGridlines>
          <c:spPr>
            <a:ln w="9525" cap="flat" cmpd="sng" algn="ctr">
              <a:solidFill>
                <a:schemeClr val="dk1">
                  <a:lumMod val="50000"/>
                  <a:lumOff val="5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2760398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baseline="0">
                <a:ln>
                  <a:noFill/>
                </a:ln>
                <a:solidFill>
                  <a:schemeClr val="dk1">
                    <a:lumMod val="75000"/>
                    <a:lumOff val="25000"/>
                  </a:schemeClr>
                </a:solidFill>
                <a:latin typeface="+mn-lt"/>
                <a:ea typeface="+mn-ea"/>
                <a:cs typeface="+mn-cs"/>
              </a:defRPr>
            </a:pPr>
            <a:r>
              <a:rPr lang="en-GB" sz="800"/>
              <a:t>Number of Young Carer Grants received  </a:t>
            </a:r>
          </a:p>
        </c:rich>
      </c:tx>
      <c:layout>
        <c:manualLayout>
          <c:xMode val="edge"/>
          <c:yMode val="edge"/>
          <c:x val="0.14399999999999999"/>
          <c:y val="0"/>
        </c:manualLayout>
      </c:layout>
      <c:overlay val="0"/>
      <c:spPr>
        <a:noFill/>
        <a:ln>
          <a:noFill/>
        </a:ln>
        <a:effectLst/>
      </c:spPr>
      <c:txPr>
        <a:bodyPr rot="0" spcFirstLastPara="1" vertOverflow="ellipsis" vert="horz" wrap="square" anchor="ctr" anchorCtr="1"/>
        <a:lstStyle/>
        <a:p>
          <a:pPr>
            <a:defRPr sz="800" b="1" i="0" u="none" strike="noStrike" kern="1200" baseline="0">
              <a:ln>
                <a:noFill/>
              </a:ln>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9247594050743664E-2"/>
          <c:y val="8.6342592592592582E-2"/>
          <c:w val="0.89019685039370078"/>
          <c:h val="0.68132764654418199"/>
        </c:manualLayout>
      </c:layout>
      <c:bar3DChart>
        <c:barDir val="col"/>
        <c:grouping val="clustered"/>
        <c:varyColors val="0"/>
        <c:ser>
          <c:idx val="0"/>
          <c:order val="0"/>
          <c:spPr>
            <a:solidFill>
              <a:schemeClr val="accent2">
                <a:lumMod val="50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Pt>
            <c:idx val="0"/>
            <c:invertIfNegative val="0"/>
            <c:bubble3D val="0"/>
            <c:spPr>
              <a:solidFill>
                <a:schemeClr val="accent5">
                  <a:lumMod val="50000"/>
                </a:schemeClr>
              </a:solidFill>
              <a:ln w="9525" cap="flat" cmpd="sng" algn="ctr">
                <a:solidFill>
                  <a:schemeClr val="accent1">
                    <a:lumMod val="75000"/>
                  </a:schemeClr>
                </a:solidFill>
                <a:round/>
              </a:ln>
              <a:effectLst/>
              <a:sp3d contourW="9525">
                <a:contourClr>
                  <a:schemeClr val="accent1">
                    <a:lumMod val="75000"/>
                  </a:schemeClr>
                </a:contourClr>
              </a:sp3d>
            </c:spPr>
            <c:extLst>
              <c:ext xmlns:c16="http://schemas.microsoft.com/office/drawing/2014/chart" uri="{C3380CC4-5D6E-409C-BE32-E72D297353CC}">
                <c16:uniqueId val="{00000006-ACB2-452A-95DA-7AA1CC38B0E9}"/>
              </c:ext>
            </c:extLst>
          </c:dPt>
          <c:dPt>
            <c:idx val="1"/>
            <c:invertIfNegative val="0"/>
            <c:bubble3D val="0"/>
            <c:spPr>
              <a:solidFill>
                <a:schemeClr val="accent1">
                  <a:lumMod val="60000"/>
                  <a:lumOff val="40000"/>
                </a:schemeClr>
              </a:solidFill>
              <a:ln w="9525" cap="flat" cmpd="sng" algn="ctr">
                <a:solidFill>
                  <a:schemeClr val="accent1">
                    <a:lumMod val="75000"/>
                  </a:schemeClr>
                </a:solidFill>
                <a:round/>
              </a:ln>
              <a:effectLst/>
              <a:sp3d contourW="9525">
                <a:contourClr>
                  <a:schemeClr val="accent1">
                    <a:lumMod val="75000"/>
                  </a:schemeClr>
                </a:contourClr>
              </a:sp3d>
            </c:spPr>
            <c:extLst>
              <c:ext xmlns:c16="http://schemas.microsoft.com/office/drawing/2014/chart" uri="{C3380CC4-5D6E-409C-BE32-E72D297353CC}">
                <c16:uniqueId val="{00000001-9A56-4BFA-A9D6-66A525BA9609}"/>
              </c:ext>
            </c:extLst>
          </c:dPt>
          <c:dPt>
            <c:idx val="2"/>
            <c:invertIfNegative val="0"/>
            <c:bubble3D val="0"/>
            <c:spPr>
              <a:solidFill>
                <a:schemeClr val="accent1">
                  <a:lumMod val="50000"/>
                </a:schemeClr>
              </a:solidFill>
              <a:ln w="9525" cap="flat" cmpd="sng" algn="ctr">
                <a:solidFill>
                  <a:schemeClr val="accent1">
                    <a:lumMod val="75000"/>
                  </a:schemeClr>
                </a:solidFill>
                <a:round/>
              </a:ln>
              <a:effectLst/>
              <a:sp3d contourW="9525">
                <a:contourClr>
                  <a:schemeClr val="accent1">
                    <a:lumMod val="75000"/>
                  </a:schemeClr>
                </a:contourClr>
              </a:sp3d>
            </c:spPr>
            <c:extLst>
              <c:ext xmlns:c16="http://schemas.microsoft.com/office/drawing/2014/chart" uri="{C3380CC4-5D6E-409C-BE32-E72D297353CC}">
                <c16:uniqueId val="{00000003-9A56-4BFA-A9D6-66A525BA9609}"/>
              </c:ext>
            </c:extLst>
          </c:dPt>
          <c:dPt>
            <c:idx val="3"/>
            <c:invertIfNegative val="0"/>
            <c:bubble3D val="0"/>
            <c:spPr>
              <a:solidFill>
                <a:schemeClr val="accent5">
                  <a:lumMod val="40000"/>
                  <a:lumOff val="60000"/>
                </a:schemeClr>
              </a:solidFill>
              <a:ln w="9525" cap="flat" cmpd="sng" algn="ctr">
                <a:solidFill>
                  <a:schemeClr val="accent1">
                    <a:lumMod val="75000"/>
                  </a:schemeClr>
                </a:solidFill>
                <a:round/>
              </a:ln>
              <a:effectLst/>
              <a:sp3d contourW="9525">
                <a:contourClr>
                  <a:schemeClr val="accent1">
                    <a:lumMod val="75000"/>
                  </a:schemeClr>
                </a:contourClr>
              </a:sp3d>
            </c:spPr>
            <c:extLst>
              <c:ext xmlns:c16="http://schemas.microsoft.com/office/drawing/2014/chart" uri="{C3380CC4-5D6E-409C-BE32-E72D297353CC}">
                <c16:uniqueId val="{00000005-9A56-4BFA-A9D6-66A525BA9609}"/>
              </c:ext>
            </c:extLst>
          </c:dPt>
          <c:dLbls>
            <c:spPr>
              <a:noFill/>
              <a:ln>
                <a:noFill/>
              </a:ln>
              <a:effectLst/>
            </c:spPr>
            <c:txPr>
              <a:bodyPr rot="0" spcFirstLastPara="1" vertOverflow="ellipsis" vert="horz" wrap="square" anchor="ctr" anchorCtr="1"/>
              <a:lstStyle/>
              <a:p>
                <a:pPr>
                  <a:defRPr sz="900" b="0" i="0" u="none" strike="noStrike" kern="1200" baseline="0">
                    <a:ln>
                      <a:noFill/>
                    </a:ln>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'YC Summary'!$A$15:$A$18</c:f>
              <c:strCache>
                <c:ptCount val="4"/>
                <c:pt idx="0">
                  <c:v>2021-2022</c:v>
                </c:pt>
                <c:pt idx="1">
                  <c:v>2022-2023</c:v>
                </c:pt>
                <c:pt idx="2">
                  <c:v>2023-2024</c:v>
                </c:pt>
                <c:pt idx="3">
                  <c:v>6 mths to Sept 2024</c:v>
                </c:pt>
              </c:strCache>
            </c:strRef>
          </c:cat>
          <c:val>
            <c:numRef>
              <c:f>'YC Summary'!$B$15:$B$18</c:f>
              <c:numCache>
                <c:formatCode>General</c:formatCode>
                <c:ptCount val="4"/>
                <c:pt idx="0">
                  <c:v>90</c:v>
                </c:pt>
                <c:pt idx="1">
                  <c:v>105</c:v>
                </c:pt>
                <c:pt idx="2">
                  <c:v>165</c:v>
                </c:pt>
                <c:pt idx="3">
                  <c:v>95</c:v>
                </c:pt>
              </c:numCache>
            </c:numRef>
          </c:val>
          <c:extLst>
            <c:ext xmlns:c16="http://schemas.microsoft.com/office/drawing/2014/chart" uri="{C3380CC4-5D6E-409C-BE32-E72D297353CC}">
              <c16:uniqueId val="{00000006-9A56-4BFA-A9D6-66A525BA9609}"/>
            </c:ext>
          </c:extLst>
        </c:ser>
        <c:dLbls>
          <c:showLegendKey val="0"/>
          <c:showVal val="0"/>
          <c:showCatName val="0"/>
          <c:showSerName val="0"/>
          <c:showPercent val="0"/>
          <c:showBubbleSize val="0"/>
        </c:dLbls>
        <c:gapWidth val="65"/>
        <c:shape val="box"/>
        <c:axId val="1131517360"/>
        <c:axId val="1275274656"/>
        <c:axId val="0"/>
      </c:bar3DChart>
      <c:catAx>
        <c:axId val="113151736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700" b="0" i="0" u="none" strike="noStrike" kern="1200" cap="all" baseline="0">
                <a:ln>
                  <a:noFill/>
                </a:ln>
                <a:solidFill>
                  <a:schemeClr val="dk1">
                    <a:lumMod val="75000"/>
                    <a:lumOff val="25000"/>
                  </a:schemeClr>
                </a:solidFill>
                <a:latin typeface="+mn-lt"/>
                <a:ea typeface="+mn-ea"/>
                <a:cs typeface="+mn-cs"/>
              </a:defRPr>
            </a:pPr>
            <a:endParaRPr lang="en-US"/>
          </a:p>
        </c:txPr>
        <c:crossAx val="1275274656"/>
        <c:crosses val="autoZero"/>
        <c:auto val="1"/>
        <c:lblAlgn val="ctr"/>
        <c:lblOffset val="100"/>
        <c:noMultiLvlLbl val="0"/>
      </c:catAx>
      <c:valAx>
        <c:axId val="127527465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chemeClr val="dk1">
                    <a:lumMod val="75000"/>
                    <a:lumOff val="25000"/>
                  </a:schemeClr>
                </a:solidFill>
                <a:latin typeface="+mn-lt"/>
                <a:ea typeface="+mn-ea"/>
                <a:cs typeface="+mn-cs"/>
              </a:defRPr>
            </a:pPr>
            <a:endParaRPr lang="en-US"/>
          </a:p>
        </c:txPr>
        <c:crossAx val="11315173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n>
            <a:noFill/>
          </a:ln>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1">
  <a:schemeClr val="accent1"/>
</cs:colorStyle>
</file>

<file path=word/charts/colors2.xml><?xml version="1.0" encoding="utf-8"?>
<cs:colorStyle xmlns:cs="http://schemas.microsoft.com/office/drawing/2012/chartStyle" xmlns:a="http://schemas.openxmlformats.org/drawingml/2006/main" meth="withinLinear" id="15">
  <a:schemeClr val="accent2"/>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Reversed" id="21">
  <a:schemeClr val="accent1"/>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 id="15">
  <a:schemeClr val="accent2"/>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2024-06-01T00:00:00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EADD286-8280-4095-9A20-FA04ED6D4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7377</Words>
  <Characters>42051</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Carers Strategy Annual Report 2023 - 2024</vt:lpstr>
    </vt:vector>
  </TitlesOfParts>
  <Company/>
  <LinksUpToDate>false</LinksUpToDate>
  <CharactersWithSpaces>49330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Carers Strategy Annual Report 2023 - 2024</dc:title>
  <dc:subject/>
  <dc:creator>Arbeiter, Denise</dc:creator>
  <cp:keywords/>
  <dc:description/>
  <cp:lastModifiedBy>Arbeiter, Denise</cp:lastModifiedBy>
  <cp:revision>4</cp:revision>
  <dcterms:created xsi:type="dcterms:W3CDTF">2025-06-05T14:21:00Z</dcterms:created>
  <dcterms:modified xsi:type="dcterms:W3CDTF">2025-06-05T14:22:00Z</dcterms:modified>
</cp:coreProperties>
</file>